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1C7E3" w14:textId="3A5A9BA0" w:rsidR="009C3F03" w:rsidRDefault="005C39B5" w:rsidP="005004F1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Hlk219727869"/>
      <w:r w:rsidRPr="005C39B5">
        <w:rPr>
          <w:rFonts w:ascii="Times New Roman" w:hAnsi="Times New Roman"/>
          <w:b/>
          <w:color w:val="000000"/>
          <w:sz w:val="24"/>
          <w:szCs w:val="24"/>
        </w:rPr>
        <w:t xml:space="preserve">Cloud integrated </w:t>
      </w:r>
      <w:r>
        <w:rPr>
          <w:rFonts w:ascii="Times New Roman" w:hAnsi="Times New Roman"/>
          <w:b/>
          <w:color w:val="000000"/>
          <w:sz w:val="24"/>
          <w:szCs w:val="24"/>
        </w:rPr>
        <w:t>IoT</w:t>
      </w:r>
      <w:r w:rsidRPr="005C39B5">
        <w:rPr>
          <w:rFonts w:ascii="Times New Roman" w:hAnsi="Times New Roman"/>
          <w:b/>
          <w:color w:val="000000"/>
          <w:sz w:val="24"/>
          <w:szCs w:val="24"/>
        </w:rPr>
        <w:t xml:space="preserve"> framework for remote Parkinson's disease tracking</w:t>
      </w:r>
      <w:bookmarkEnd w:id="0"/>
    </w:p>
    <w:p w14:paraId="50636646" w14:textId="3D489CAE" w:rsidR="00E149EF" w:rsidRDefault="00E149EF" w:rsidP="005004F1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hyperlink r:id="rId7" w:history="1">
        <w:r w:rsidRPr="00EB6F76">
          <w:rPr>
            <w:rStyle w:val="Hyperlink"/>
            <w:rFonts w:ascii="Times New Roman" w:hAnsi="Times New Roman"/>
            <w:b/>
            <w:sz w:val="24"/>
            <w:szCs w:val="24"/>
          </w:rPr>
          <w:t>https://www.youtube.com/watch?v=kQsZGbIWVCg</w:t>
        </w:r>
      </w:hyperlink>
    </w:p>
    <w:p w14:paraId="2A7279FE" w14:textId="77777777" w:rsidR="00E149EF" w:rsidRDefault="00E149EF" w:rsidP="005004F1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330E7A4" w14:textId="77777777" w:rsidR="005C39B5" w:rsidRDefault="005C39B5" w:rsidP="005004F1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A9D39DA" w14:textId="77777777" w:rsidR="005C39B5" w:rsidRPr="005C39B5" w:rsidRDefault="005C39B5" w:rsidP="005C39B5">
      <w:p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</w:rPr>
      </w:pPr>
      <w:r w:rsidRPr="005C39B5">
        <w:rPr>
          <w:rFonts w:ascii="Times New Roman" w:hAnsi="Times New Roman"/>
          <w:bCs/>
          <w:spacing w:val="2"/>
          <w:position w:val="6"/>
          <w:sz w:val="24"/>
          <w:szCs w:val="24"/>
        </w:rPr>
        <w:t>Parkinson’s disease is a progressive neurological disorder characterized by motor symptoms such as tremors, rigidity, and bradykinesia, which require continuous monitoring for effective disease management. This project presents a Cloud Integrated IoT Framework for Remote Parkinson’s Disease Tracking, implemented in the form of a battery-operated smart watch for real-time and continuous health monitoring.</w:t>
      </w:r>
    </w:p>
    <w:p w14:paraId="4CC11AF0" w14:textId="77777777" w:rsidR="005C39B5" w:rsidRPr="005C39B5" w:rsidRDefault="005C39B5" w:rsidP="005C39B5">
      <w:p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</w:rPr>
      </w:pPr>
      <w:r w:rsidRPr="005C39B5">
        <w:rPr>
          <w:rFonts w:ascii="Times New Roman" w:hAnsi="Times New Roman"/>
          <w:bCs/>
          <w:spacing w:val="2"/>
          <w:position w:val="6"/>
          <w:sz w:val="24"/>
          <w:szCs w:val="24"/>
        </w:rPr>
        <w:t xml:space="preserve">The proposed system employs a 9-axis gyroscope sensor (accelerometer, gyroscope, and magnetometer) to accurately capture hand motion data and quantify Parkinson’s tremors in terms of tremors per second. A </w:t>
      </w:r>
      <w:proofErr w:type="spellStart"/>
      <w:r w:rsidRPr="005C39B5">
        <w:rPr>
          <w:rFonts w:ascii="Times New Roman" w:hAnsi="Times New Roman"/>
          <w:bCs/>
          <w:spacing w:val="2"/>
          <w:position w:val="6"/>
          <w:sz w:val="24"/>
          <w:szCs w:val="24"/>
        </w:rPr>
        <w:t>TinyML</w:t>
      </w:r>
      <w:proofErr w:type="spellEnd"/>
      <w:r w:rsidRPr="005C39B5">
        <w:rPr>
          <w:rFonts w:ascii="Times New Roman" w:hAnsi="Times New Roman"/>
          <w:bCs/>
          <w:spacing w:val="2"/>
          <w:position w:val="6"/>
          <w:sz w:val="24"/>
          <w:szCs w:val="24"/>
        </w:rPr>
        <w:t>-based machine learning model is deployed on the embedded device to analyze motion patterns locally, enabling efficient, low-power, and real-time tremor detection without constant cloud dependency. In addition to motion analysis, the system integrates a MAX30102 sensor to monitor vital physiological parameters such as heart rate and blood oxygen saturation (SpO₂), while body temperature is also measured for comprehensive health assessment.</w:t>
      </w:r>
    </w:p>
    <w:p w14:paraId="2733529D" w14:textId="77777777" w:rsidR="005C39B5" w:rsidRPr="005C39B5" w:rsidRDefault="005C39B5" w:rsidP="005C39B5">
      <w:p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</w:rPr>
      </w:pPr>
      <w:r w:rsidRPr="005C39B5">
        <w:rPr>
          <w:rFonts w:ascii="Times New Roman" w:hAnsi="Times New Roman"/>
          <w:bCs/>
          <w:spacing w:val="2"/>
          <w:position w:val="6"/>
          <w:sz w:val="24"/>
          <w:szCs w:val="24"/>
        </w:rPr>
        <w:t xml:space="preserve">All real-time sensor readings, including tremor frequency, heart rate, SpO₂, and temperature, are displayed locally on an OLED display for immediate user feedback. Simultaneously, the collected data is transmitted to the </w:t>
      </w:r>
      <w:proofErr w:type="spellStart"/>
      <w:r w:rsidRPr="005C39B5">
        <w:rPr>
          <w:rFonts w:ascii="Times New Roman" w:hAnsi="Times New Roman"/>
          <w:bCs/>
          <w:spacing w:val="2"/>
          <w:position w:val="6"/>
          <w:sz w:val="24"/>
          <w:szCs w:val="24"/>
        </w:rPr>
        <w:t>ThingSpeak</w:t>
      </w:r>
      <w:proofErr w:type="spellEnd"/>
      <w:r w:rsidRPr="005C39B5">
        <w:rPr>
          <w:rFonts w:ascii="Times New Roman" w:hAnsi="Times New Roman"/>
          <w:bCs/>
          <w:spacing w:val="2"/>
          <w:position w:val="6"/>
          <w:sz w:val="24"/>
          <w:szCs w:val="24"/>
        </w:rPr>
        <w:t xml:space="preserve"> cloud platform, allowing remote access, visualization, and long-term data analysis by healthcare professionals and caregivers. The cloud integration enables trend monitoring, early detection of symptom progression, and data-driven clinical decision support.</w:t>
      </w:r>
    </w:p>
    <w:p w14:paraId="76F51A50" w14:textId="77777777" w:rsidR="005C39B5" w:rsidRPr="005C39B5" w:rsidRDefault="005C39B5" w:rsidP="005C39B5">
      <w:p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</w:rPr>
      </w:pPr>
      <w:r w:rsidRPr="005C39B5">
        <w:rPr>
          <w:rFonts w:ascii="Times New Roman" w:hAnsi="Times New Roman"/>
          <w:bCs/>
          <w:spacing w:val="2"/>
          <w:position w:val="6"/>
          <w:sz w:val="24"/>
          <w:szCs w:val="24"/>
        </w:rPr>
        <w:t xml:space="preserve">The compact, wearable, and low-power design of the smart watch ensures user comfort and continuous operation, making it suitable for daily use by Parkinson’s patients. Overall, the proposed system offers a cost-effective, scalable, and intelligent solution for remote </w:t>
      </w:r>
      <w:r w:rsidRPr="005C39B5">
        <w:rPr>
          <w:rFonts w:ascii="Times New Roman" w:hAnsi="Times New Roman"/>
          <w:bCs/>
          <w:spacing w:val="2"/>
          <w:position w:val="6"/>
          <w:sz w:val="24"/>
          <w:szCs w:val="24"/>
        </w:rPr>
        <w:lastRenderedPageBreak/>
        <w:t xml:space="preserve">Parkinson’s disease monitoring, enhancing patient care through real-time analytics, cloud connectivity, and embedded intelligence using </w:t>
      </w:r>
      <w:proofErr w:type="spellStart"/>
      <w:r w:rsidRPr="005C39B5">
        <w:rPr>
          <w:rFonts w:ascii="Times New Roman" w:hAnsi="Times New Roman"/>
          <w:bCs/>
          <w:spacing w:val="2"/>
          <w:position w:val="6"/>
          <w:sz w:val="24"/>
          <w:szCs w:val="24"/>
        </w:rPr>
        <w:t>TinyML</w:t>
      </w:r>
      <w:proofErr w:type="spellEnd"/>
      <w:r w:rsidRPr="005C39B5">
        <w:rPr>
          <w:rFonts w:ascii="Times New Roman" w:hAnsi="Times New Roman"/>
          <w:bCs/>
          <w:spacing w:val="2"/>
          <w:position w:val="6"/>
          <w:sz w:val="24"/>
          <w:szCs w:val="24"/>
        </w:rPr>
        <w:t>.</w:t>
      </w:r>
    </w:p>
    <w:p w14:paraId="6B722E78" w14:textId="77777777" w:rsidR="005E3956" w:rsidRDefault="005E3956" w:rsidP="005E3956">
      <w:p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</w:rPr>
      </w:pPr>
    </w:p>
    <w:p w14:paraId="6343DD37" w14:textId="14C89814" w:rsidR="005E3956" w:rsidRDefault="005E3956" w:rsidP="005E3956">
      <w:pPr>
        <w:spacing w:line="360" w:lineRule="auto"/>
        <w:jc w:val="both"/>
        <w:rPr>
          <w:rFonts w:ascii="Times New Roman" w:hAnsi="Times New Roman"/>
          <w:b/>
          <w:spacing w:val="2"/>
          <w:position w:val="6"/>
          <w:sz w:val="24"/>
          <w:szCs w:val="24"/>
        </w:rPr>
      </w:pPr>
      <w:r w:rsidRPr="005E3956">
        <w:rPr>
          <w:rFonts w:ascii="Times New Roman" w:hAnsi="Times New Roman"/>
          <w:b/>
          <w:spacing w:val="2"/>
          <w:position w:val="6"/>
          <w:sz w:val="24"/>
          <w:szCs w:val="24"/>
        </w:rPr>
        <w:t>Objectives:</w:t>
      </w:r>
    </w:p>
    <w:p w14:paraId="61D59A2C" w14:textId="693A748A" w:rsidR="00634528" w:rsidRPr="00634528" w:rsidRDefault="00634528" w:rsidP="0052317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4528">
        <w:rPr>
          <w:rFonts w:ascii="Times New Roman" w:hAnsi="Times New Roman"/>
          <w:sz w:val="24"/>
          <w:szCs w:val="24"/>
        </w:rPr>
        <w:t>To design and develop a battery-operated smart watch for continuous and non-invasive monitoring of Parkinson’s disease symptoms.</w:t>
      </w:r>
    </w:p>
    <w:p w14:paraId="5A887B93" w14:textId="50FCD2C3" w:rsidR="00634528" w:rsidRPr="00634528" w:rsidRDefault="00634528" w:rsidP="0052317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4528">
        <w:rPr>
          <w:rFonts w:ascii="Times New Roman" w:hAnsi="Times New Roman"/>
          <w:sz w:val="24"/>
          <w:szCs w:val="24"/>
        </w:rPr>
        <w:t>To accurately detect and quantify hand tremors (tremors per second) using a 9-axis gyroscope sensor for effective assessment of motor abnormalities.</w:t>
      </w:r>
    </w:p>
    <w:p w14:paraId="40F99E54" w14:textId="41C47650" w:rsidR="00634528" w:rsidRPr="00634528" w:rsidRDefault="00634528" w:rsidP="0052317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4528">
        <w:rPr>
          <w:rFonts w:ascii="Times New Roman" w:hAnsi="Times New Roman"/>
          <w:sz w:val="24"/>
          <w:szCs w:val="24"/>
        </w:rPr>
        <w:t xml:space="preserve">To implement a </w:t>
      </w:r>
      <w:proofErr w:type="spellStart"/>
      <w:r w:rsidRPr="00634528">
        <w:rPr>
          <w:rFonts w:ascii="Times New Roman" w:hAnsi="Times New Roman"/>
          <w:sz w:val="24"/>
          <w:szCs w:val="24"/>
        </w:rPr>
        <w:t>TinyML</w:t>
      </w:r>
      <w:proofErr w:type="spellEnd"/>
      <w:r w:rsidRPr="00634528">
        <w:rPr>
          <w:rFonts w:ascii="Times New Roman" w:hAnsi="Times New Roman"/>
          <w:sz w:val="24"/>
          <w:szCs w:val="24"/>
        </w:rPr>
        <w:t>-based on-device intelligence model for real-time tremor analysis with low latency and reduced power consumption.</w:t>
      </w:r>
    </w:p>
    <w:p w14:paraId="433BD3E2" w14:textId="526224B2" w:rsidR="00634528" w:rsidRPr="00634528" w:rsidRDefault="00634528" w:rsidP="0052317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4528">
        <w:rPr>
          <w:rFonts w:ascii="Times New Roman" w:hAnsi="Times New Roman"/>
          <w:sz w:val="24"/>
          <w:szCs w:val="24"/>
        </w:rPr>
        <w:t>To monitor key physiological parameters including heart rate and SpO₂ using the MAX30102 sensor and body temperature for comprehensive patient health tracking.</w:t>
      </w:r>
    </w:p>
    <w:p w14:paraId="693C56FF" w14:textId="4480D8FE" w:rsidR="00634528" w:rsidRPr="00634528" w:rsidRDefault="00634528" w:rsidP="0052317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4528">
        <w:rPr>
          <w:rFonts w:ascii="Times New Roman" w:hAnsi="Times New Roman"/>
          <w:sz w:val="24"/>
          <w:szCs w:val="24"/>
        </w:rPr>
        <w:t>To display real-time sensor readings and system status on an OLED display for immediate user awareness.</w:t>
      </w:r>
    </w:p>
    <w:p w14:paraId="4AE262EE" w14:textId="69B5FBCF" w:rsidR="00634528" w:rsidRPr="00634528" w:rsidRDefault="00634528" w:rsidP="0052317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4528">
        <w:rPr>
          <w:rFonts w:ascii="Times New Roman" w:hAnsi="Times New Roman"/>
          <w:sz w:val="24"/>
          <w:szCs w:val="24"/>
        </w:rPr>
        <w:t xml:space="preserve">To enable cloud integration using the </w:t>
      </w:r>
      <w:proofErr w:type="spellStart"/>
      <w:r w:rsidRPr="00634528">
        <w:rPr>
          <w:rFonts w:ascii="Times New Roman" w:hAnsi="Times New Roman"/>
          <w:sz w:val="24"/>
          <w:szCs w:val="24"/>
        </w:rPr>
        <w:t>ThingSpeak</w:t>
      </w:r>
      <w:proofErr w:type="spellEnd"/>
      <w:r w:rsidRPr="00634528">
        <w:rPr>
          <w:rFonts w:ascii="Times New Roman" w:hAnsi="Times New Roman"/>
          <w:sz w:val="24"/>
          <w:szCs w:val="24"/>
        </w:rPr>
        <w:t xml:space="preserve"> platform for remote data storage, visualization, and long-term trend analysis.</w:t>
      </w:r>
    </w:p>
    <w:p w14:paraId="69FA2CAF" w14:textId="262EE9BB" w:rsidR="00634528" w:rsidRPr="00634528" w:rsidRDefault="00634528" w:rsidP="0052317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4528">
        <w:rPr>
          <w:rFonts w:ascii="Times New Roman" w:hAnsi="Times New Roman"/>
          <w:sz w:val="24"/>
          <w:szCs w:val="24"/>
        </w:rPr>
        <w:t>To support remote monitoring by doctors and caregivers, facilitating early detection of disease progression and timely medical intervention.</w:t>
      </w:r>
    </w:p>
    <w:p w14:paraId="3D9128D0" w14:textId="15006C82" w:rsidR="00634528" w:rsidRPr="00634528" w:rsidRDefault="00634528" w:rsidP="0052317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4528">
        <w:rPr>
          <w:rFonts w:ascii="Times New Roman" w:hAnsi="Times New Roman"/>
          <w:sz w:val="24"/>
          <w:szCs w:val="24"/>
        </w:rPr>
        <w:t>To ensure a compact, wearable, and user-friendly design suitable for daily use by Parkinson’s patients.</w:t>
      </w:r>
    </w:p>
    <w:p w14:paraId="04D79B58" w14:textId="6BED0B37" w:rsidR="00634528" w:rsidRPr="00634528" w:rsidRDefault="00634528" w:rsidP="0052317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4528">
        <w:rPr>
          <w:rFonts w:ascii="Times New Roman" w:hAnsi="Times New Roman"/>
          <w:sz w:val="24"/>
          <w:szCs w:val="24"/>
        </w:rPr>
        <w:t>To provide a cost-effective and scalable IoT-based healthcare solution for remote neurological disorder monitoring.</w:t>
      </w:r>
    </w:p>
    <w:p w14:paraId="5E6F2209" w14:textId="407D8076" w:rsidR="00634528" w:rsidRPr="00634528" w:rsidRDefault="00634528" w:rsidP="0052317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4528">
        <w:rPr>
          <w:rFonts w:ascii="Times New Roman" w:hAnsi="Times New Roman"/>
          <w:sz w:val="24"/>
          <w:szCs w:val="24"/>
        </w:rPr>
        <w:t>To enhance patient quality of life through continuous monitoring, data-driven insights, and improved clinical decision support.</w:t>
      </w:r>
    </w:p>
    <w:p w14:paraId="66003482" w14:textId="77777777" w:rsidR="009250D4" w:rsidRPr="005E3956" w:rsidRDefault="009250D4" w:rsidP="005E3956">
      <w:pPr>
        <w:spacing w:line="360" w:lineRule="auto"/>
        <w:jc w:val="both"/>
        <w:rPr>
          <w:rFonts w:ascii="Times New Roman" w:hAnsi="Times New Roman"/>
          <w:b/>
          <w:spacing w:val="2"/>
          <w:position w:val="6"/>
          <w:sz w:val="24"/>
          <w:szCs w:val="24"/>
        </w:rPr>
      </w:pPr>
    </w:p>
    <w:p w14:paraId="18842FBB" w14:textId="77777777" w:rsidR="005E3956" w:rsidRPr="005E3956" w:rsidRDefault="005E3956" w:rsidP="005E3956">
      <w:pPr>
        <w:spacing w:line="360" w:lineRule="auto"/>
        <w:jc w:val="both"/>
        <w:rPr>
          <w:rFonts w:ascii="Times New Roman" w:hAnsi="Times New Roman"/>
          <w:b/>
          <w:spacing w:val="2"/>
          <w:position w:val="6"/>
          <w:sz w:val="24"/>
          <w:szCs w:val="24"/>
        </w:rPr>
      </w:pPr>
    </w:p>
    <w:p w14:paraId="5E6CE4B0" w14:textId="77777777" w:rsidR="00DA3825" w:rsidRDefault="00DA3825" w:rsidP="00E22374">
      <w:pPr>
        <w:spacing w:line="360" w:lineRule="auto"/>
        <w:rPr>
          <w:rFonts w:ascii="Times New Roman" w:hAnsi="Times New Roman"/>
          <w:b/>
          <w:spacing w:val="2"/>
          <w:position w:val="6"/>
          <w:sz w:val="24"/>
          <w:szCs w:val="24"/>
        </w:rPr>
      </w:pPr>
    </w:p>
    <w:p w14:paraId="128E2F7F" w14:textId="77777777" w:rsidR="00E22374" w:rsidRDefault="00E22374" w:rsidP="00E22374">
      <w:pPr>
        <w:spacing w:line="360" w:lineRule="auto"/>
        <w:rPr>
          <w:rFonts w:ascii="Times New Roman" w:hAnsi="Times New Roman"/>
          <w:b/>
          <w:spacing w:val="2"/>
          <w:position w:val="6"/>
          <w:sz w:val="24"/>
          <w:szCs w:val="24"/>
        </w:rPr>
      </w:pPr>
      <w:r>
        <w:rPr>
          <w:rFonts w:ascii="Times New Roman" w:hAnsi="Times New Roman"/>
          <w:b/>
          <w:spacing w:val="2"/>
          <w:position w:val="6"/>
          <w:sz w:val="24"/>
          <w:szCs w:val="24"/>
        </w:rPr>
        <w:t>The major building blocks of this project are:</w:t>
      </w:r>
    </w:p>
    <w:p w14:paraId="73C0E2C4" w14:textId="1AD361AA" w:rsidR="009923DF" w:rsidRPr="001779AC" w:rsidRDefault="00523174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bookmarkStart w:id="1" w:name="_Hlk219546381"/>
      <w:r>
        <w:rPr>
          <w:rFonts w:ascii="Times New Roman" w:hAnsi="Times New Roman"/>
          <w:sz w:val="24"/>
          <w:szCs w:val="24"/>
        </w:rPr>
        <w:t xml:space="preserve">Battery </w:t>
      </w:r>
      <w:r w:rsidR="001779AC" w:rsidRPr="001779AC">
        <w:rPr>
          <w:rFonts w:ascii="Times New Roman" w:hAnsi="Times New Roman"/>
          <w:sz w:val="24"/>
          <w:szCs w:val="24"/>
        </w:rPr>
        <w:t>Power supply.</w:t>
      </w:r>
    </w:p>
    <w:p w14:paraId="49C86BEB" w14:textId="018849FB" w:rsidR="009923DF" w:rsidRDefault="009250D4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ESP32</w:t>
      </w:r>
      <w:r w:rsidR="001779AC" w:rsidRPr="001779AC">
        <w:rPr>
          <w:rFonts w:ascii="Times New Roman" w:hAnsi="Times New Roman"/>
          <w:sz w:val="24"/>
          <w:szCs w:val="24"/>
        </w:rPr>
        <w:t xml:space="preserve">. </w:t>
      </w:r>
    </w:p>
    <w:p w14:paraId="23414E6C" w14:textId="25CF3680" w:rsidR="00523174" w:rsidRDefault="00523174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Axis Gyroscope.</w:t>
      </w:r>
    </w:p>
    <w:p w14:paraId="26A26126" w14:textId="00524B02" w:rsidR="00523174" w:rsidRDefault="00523174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MAX30102.</w:t>
      </w:r>
    </w:p>
    <w:p w14:paraId="50C72239" w14:textId="402215B0" w:rsidR="00523174" w:rsidRDefault="00523174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Temperature sensor.</w:t>
      </w:r>
    </w:p>
    <w:p w14:paraId="774F768D" w14:textId="70DB4995" w:rsidR="00523174" w:rsidRPr="001779AC" w:rsidRDefault="00523174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OLED.</w:t>
      </w:r>
    </w:p>
    <w:bookmarkEnd w:id="1"/>
    <w:p w14:paraId="010D2664" w14:textId="77777777" w:rsidR="00DA3825" w:rsidRDefault="00DA3825">
      <w:pPr>
        <w:rPr>
          <w:rFonts w:ascii="Times New Roman" w:hAnsi="Times New Roman"/>
          <w:b/>
          <w:sz w:val="24"/>
          <w:szCs w:val="24"/>
        </w:rPr>
      </w:pPr>
      <w:r w:rsidRPr="00DA3825">
        <w:rPr>
          <w:rFonts w:ascii="Times New Roman" w:hAnsi="Times New Roman"/>
          <w:b/>
          <w:sz w:val="24"/>
          <w:szCs w:val="24"/>
        </w:rPr>
        <w:t>Software’s used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7086867E" w14:textId="77777777" w:rsidR="00911D97" w:rsidRPr="007466F5" w:rsidRDefault="00A9424F" w:rsidP="00DA3825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466F5">
        <w:rPr>
          <w:rFonts w:ascii="Times New Roman" w:hAnsi="Times New Roman"/>
          <w:sz w:val="24"/>
          <w:szCs w:val="24"/>
        </w:rPr>
        <w:t>ARDUINO IDE.</w:t>
      </w:r>
    </w:p>
    <w:p w14:paraId="73E28A81" w14:textId="7862512D" w:rsidR="00911D97" w:rsidRPr="007466F5" w:rsidRDefault="00A9424F" w:rsidP="00DA3825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466F5">
        <w:rPr>
          <w:rFonts w:ascii="Times New Roman" w:hAnsi="Times New Roman"/>
          <w:sz w:val="24"/>
          <w:szCs w:val="24"/>
        </w:rPr>
        <w:t>Embedded</w:t>
      </w:r>
      <w:r w:rsidR="00E260AB" w:rsidRPr="007466F5">
        <w:rPr>
          <w:rFonts w:ascii="Times New Roman" w:hAnsi="Times New Roman"/>
          <w:sz w:val="24"/>
          <w:szCs w:val="24"/>
        </w:rPr>
        <w:t xml:space="preserve"> C</w:t>
      </w:r>
      <w:r w:rsidRPr="007466F5">
        <w:rPr>
          <w:rFonts w:ascii="Times New Roman" w:hAnsi="Times New Roman"/>
          <w:sz w:val="24"/>
          <w:szCs w:val="24"/>
        </w:rPr>
        <w:t xml:space="preserve"> language. </w:t>
      </w:r>
    </w:p>
    <w:p w14:paraId="69A0309F" w14:textId="50A3B105" w:rsidR="00E260AB" w:rsidRPr="007466F5" w:rsidRDefault="00E260AB" w:rsidP="00DA3825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466F5">
        <w:rPr>
          <w:rFonts w:ascii="Times New Roman" w:hAnsi="Times New Roman"/>
          <w:sz w:val="24"/>
          <w:szCs w:val="24"/>
        </w:rPr>
        <w:t>Machine</w:t>
      </w:r>
      <w:r w:rsidR="0060163E" w:rsidRPr="007466F5">
        <w:rPr>
          <w:rFonts w:ascii="Times New Roman" w:hAnsi="Times New Roman"/>
          <w:sz w:val="24"/>
          <w:szCs w:val="24"/>
        </w:rPr>
        <w:t xml:space="preserve"> learning</w:t>
      </w:r>
      <w:r w:rsidRPr="007466F5">
        <w:rPr>
          <w:rFonts w:ascii="Times New Roman" w:hAnsi="Times New Roman"/>
          <w:sz w:val="24"/>
          <w:szCs w:val="24"/>
        </w:rPr>
        <w:t>.</w:t>
      </w:r>
    </w:p>
    <w:p w14:paraId="148F150B" w14:textId="77777777" w:rsidR="007466F5" w:rsidRPr="007466F5" w:rsidRDefault="007466F5" w:rsidP="007466F5">
      <w:pPr>
        <w:numPr>
          <w:ilvl w:val="0"/>
          <w:numId w:val="3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7466F5">
        <w:rPr>
          <w:rFonts w:ascii="Times New Roman" w:hAnsi="Times New Roman"/>
          <w:sz w:val="24"/>
          <w:szCs w:val="24"/>
        </w:rPr>
        <w:t>Express SCH for Circuit design.</w:t>
      </w:r>
    </w:p>
    <w:p w14:paraId="4A2F52FA" w14:textId="77777777" w:rsidR="007466F5" w:rsidRPr="00DA3825" w:rsidRDefault="007466F5" w:rsidP="007466F5">
      <w:pPr>
        <w:ind w:left="720"/>
        <w:rPr>
          <w:rFonts w:ascii="Times New Roman" w:hAnsi="Times New Roman"/>
          <w:sz w:val="24"/>
          <w:szCs w:val="24"/>
        </w:rPr>
      </w:pPr>
    </w:p>
    <w:p w14:paraId="54E87079" w14:textId="77777777" w:rsidR="00B602EC" w:rsidRDefault="00B602EC" w:rsidP="00DA3825">
      <w:pPr>
        <w:ind w:firstLine="720"/>
        <w:rPr>
          <w:rFonts w:ascii="Times New Roman" w:hAnsi="Times New Roman"/>
          <w:sz w:val="24"/>
          <w:szCs w:val="24"/>
        </w:rPr>
      </w:pPr>
    </w:p>
    <w:p w14:paraId="742FA44D" w14:textId="77777777" w:rsidR="00DA3825" w:rsidRPr="00DA3825" w:rsidRDefault="00DA3825" w:rsidP="00DA3825">
      <w:pPr>
        <w:rPr>
          <w:rFonts w:ascii="Times New Roman" w:hAnsi="Times New Roman"/>
          <w:sz w:val="24"/>
          <w:szCs w:val="24"/>
        </w:rPr>
      </w:pPr>
      <w:r w:rsidRPr="00DA3825">
        <w:rPr>
          <w:rFonts w:ascii="Times New Roman" w:hAnsi="Times New Roman"/>
          <w:b/>
          <w:sz w:val="24"/>
          <w:szCs w:val="24"/>
        </w:rPr>
        <w:t>Block Diagram:</w:t>
      </w:r>
    </w:p>
    <w:p w14:paraId="62BF0FB6" w14:textId="77777777" w:rsidR="00DA3825" w:rsidRDefault="00DA3825" w:rsidP="00DA3825">
      <w:pPr>
        <w:rPr>
          <w:rFonts w:ascii="Times New Roman" w:hAnsi="Times New Roman"/>
          <w:sz w:val="24"/>
          <w:szCs w:val="24"/>
        </w:rPr>
      </w:pPr>
    </w:p>
    <w:p w14:paraId="56CAAF21" w14:textId="64417FD5" w:rsidR="00DA3825" w:rsidRPr="00DA3825" w:rsidRDefault="00A03FCC" w:rsidP="00DA3825">
      <w:pPr>
        <w:ind w:firstLine="720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9511219" wp14:editId="2869A042">
            <wp:extent cx="5114925" cy="4457700"/>
            <wp:effectExtent l="0" t="0" r="0" b="0"/>
            <wp:docPr id="15125356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3825" w:rsidRPr="00DA3825" w:rsidSect="00B602EC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A92F2" w14:textId="77777777" w:rsidR="00D15E56" w:rsidRDefault="00D15E56" w:rsidP="006518AB">
      <w:pPr>
        <w:spacing w:after="0" w:line="240" w:lineRule="auto"/>
      </w:pPr>
      <w:r>
        <w:separator/>
      </w:r>
    </w:p>
  </w:endnote>
  <w:endnote w:type="continuationSeparator" w:id="0">
    <w:p w14:paraId="539D9A0B" w14:textId="77777777" w:rsidR="00D15E56" w:rsidRDefault="00D15E56" w:rsidP="00651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CECCB" w14:textId="77777777" w:rsidR="006518AB" w:rsidRPr="00F85F69" w:rsidRDefault="006518AB" w:rsidP="006518AB">
    <w:pPr>
      <w:pStyle w:val="Footer"/>
      <w:spacing w:after="100"/>
      <w:rPr>
        <w:iCs/>
      </w:rPr>
    </w:pPr>
    <w:r w:rsidRPr="00F85F69">
      <w:rPr>
        <w:iCs/>
      </w:rPr>
      <w:t>www.hvs</w:t>
    </w:r>
    <w:r>
      <w:rPr>
        <w:iCs/>
      </w:rPr>
      <w:t>technologies</w:t>
    </w:r>
    <w:r w:rsidRPr="00F85F69">
      <w:rPr>
        <w:iCs/>
      </w:rPr>
      <w:t>.in                                                                            Ph: +91 9603140482</w:t>
    </w:r>
  </w:p>
  <w:p w14:paraId="3184DB26" w14:textId="77777777" w:rsidR="006518AB" w:rsidRPr="00EC1E98" w:rsidRDefault="006518AB" w:rsidP="006518AB">
    <w:pPr>
      <w:jc w:val="center"/>
      <w:rPr>
        <w:iCs/>
        <w:sz w:val="18"/>
        <w:szCs w:val="18"/>
      </w:rPr>
    </w:pPr>
    <w:r w:rsidRPr="00F85F69">
      <w:rPr>
        <w:b/>
        <w:bCs/>
        <w:iCs/>
      </w:rPr>
      <w:t>Ameerpet</w:t>
    </w:r>
    <w:r w:rsidRPr="00F85F69">
      <w:rPr>
        <w:b/>
        <w:bCs/>
        <w:iCs/>
        <w:sz w:val="18"/>
        <w:szCs w:val="18"/>
      </w:rPr>
      <w:t xml:space="preserve">:     </w:t>
    </w:r>
    <w:r w:rsidRPr="00F85F69">
      <w:rPr>
        <w:iCs/>
        <w:sz w:val="18"/>
        <w:szCs w:val="18"/>
      </w:rPr>
      <w:t xml:space="preserve"> #A-7, 2</w:t>
    </w:r>
    <w:r w:rsidRPr="00F85F69">
      <w:rPr>
        <w:iCs/>
        <w:sz w:val="18"/>
        <w:szCs w:val="18"/>
        <w:vertAlign w:val="superscript"/>
      </w:rPr>
      <w:t>nd</w:t>
    </w:r>
    <w:r w:rsidRPr="00F85F69">
      <w:rPr>
        <w:iCs/>
        <w:sz w:val="18"/>
        <w:szCs w:val="18"/>
      </w:rPr>
      <w:t xml:space="preserve"> floor,</w:t>
    </w:r>
    <w:r>
      <w:rPr>
        <w:iCs/>
        <w:sz w:val="18"/>
        <w:szCs w:val="18"/>
      </w:rPr>
      <w:t xml:space="preserve"> </w:t>
    </w:r>
    <w:r w:rsidRPr="00F85F69">
      <w:rPr>
        <w:iCs/>
        <w:sz w:val="18"/>
        <w:szCs w:val="18"/>
      </w:rPr>
      <w:t>Eureka court, Above KS bakers, Ameerpet, H</w:t>
    </w:r>
    <w:r>
      <w:rPr>
        <w:iCs/>
        <w:sz w:val="18"/>
        <w:szCs w:val="18"/>
      </w:rPr>
      <w:t>yderabad – 73.</w:t>
    </w:r>
  </w:p>
  <w:p w14:paraId="50D80B82" w14:textId="77777777" w:rsidR="006518AB" w:rsidRDefault="00C13A77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978C066" wp14:editId="3879E717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6" name="Picture 4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60288" behindDoc="1" locked="0" layoutInCell="1" allowOverlap="1" wp14:anchorId="37A3359F" wp14:editId="0B4CED8E">
          <wp:simplePos x="0" y="0"/>
          <wp:positionH relativeFrom="column">
            <wp:posOffset>1143000</wp:posOffset>
          </wp:positionH>
          <wp:positionV relativeFrom="paragraph">
            <wp:posOffset>2171700</wp:posOffset>
          </wp:positionV>
          <wp:extent cx="5486400" cy="5486400"/>
          <wp:effectExtent l="19050" t="0" r="0" b="0"/>
          <wp:wrapNone/>
          <wp:docPr id="5" name="Picture 3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59264" behindDoc="1" locked="0" layoutInCell="1" allowOverlap="1" wp14:anchorId="21421D6E" wp14:editId="006FCB53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4" name="Picture 2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58240" behindDoc="1" locked="0" layoutInCell="1" allowOverlap="1" wp14:anchorId="5BD7D1C5" wp14:editId="01974944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3" name="Picture 1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8540C" w14:textId="77777777" w:rsidR="00D15E56" w:rsidRDefault="00D15E56" w:rsidP="006518AB">
      <w:pPr>
        <w:spacing w:after="0" w:line="240" w:lineRule="auto"/>
      </w:pPr>
      <w:r>
        <w:separator/>
      </w:r>
    </w:p>
  </w:footnote>
  <w:footnote w:type="continuationSeparator" w:id="0">
    <w:p w14:paraId="32811BC0" w14:textId="77777777" w:rsidR="00D15E56" w:rsidRDefault="00D15E56" w:rsidP="00651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26BB" w14:textId="77777777" w:rsidR="006518AB" w:rsidRDefault="006518AB">
    <w:pPr>
      <w:pStyle w:val="Header"/>
    </w:pPr>
    <w:r>
      <w:t xml:space="preserve">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56FE5FDD" wp14:editId="77B08204">
          <wp:extent cx="1485900" cy="790575"/>
          <wp:effectExtent l="19050" t="0" r="0" b="0"/>
          <wp:docPr id="2" name="Picture 2" descr="HVS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VS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3C6"/>
    <w:multiLevelType w:val="hybridMultilevel"/>
    <w:tmpl w:val="BEDA3BDA"/>
    <w:lvl w:ilvl="0" w:tplc="9E9A1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54629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941F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F280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6C2E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8A09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8828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A606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D8B8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6A6A7F"/>
    <w:multiLevelType w:val="hybridMultilevel"/>
    <w:tmpl w:val="D532893A"/>
    <w:lvl w:ilvl="0" w:tplc="F74CDD84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B08EC"/>
    <w:multiLevelType w:val="hybridMultilevel"/>
    <w:tmpl w:val="DFE8426C"/>
    <w:lvl w:ilvl="0" w:tplc="90D0E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264F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E4D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407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30D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245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162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46D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A41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0F8337B"/>
    <w:multiLevelType w:val="hybridMultilevel"/>
    <w:tmpl w:val="60C61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247F2"/>
    <w:multiLevelType w:val="hybridMultilevel"/>
    <w:tmpl w:val="8D94FABE"/>
    <w:lvl w:ilvl="0" w:tplc="EB1C2A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84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3CD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90B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4677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361B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0ED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4E3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AC6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39969B8"/>
    <w:multiLevelType w:val="multilevel"/>
    <w:tmpl w:val="586E05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B1C29A0"/>
    <w:multiLevelType w:val="hybridMultilevel"/>
    <w:tmpl w:val="31E43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285899">
    <w:abstractNumId w:val="5"/>
  </w:num>
  <w:num w:numId="2" w16cid:durableId="17306154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9343185">
    <w:abstractNumId w:val="2"/>
  </w:num>
  <w:num w:numId="4" w16cid:durableId="41709412">
    <w:abstractNumId w:val="4"/>
  </w:num>
  <w:num w:numId="5" w16cid:durableId="420294660">
    <w:abstractNumId w:val="3"/>
  </w:num>
  <w:num w:numId="6" w16cid:durableId="672802417">
    <w:abstractNumId w:val="1"/>
  </w:num>
  <w:num w:numId="7" w16cid:durableId="13271712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C5D"/>
    <w:rsid w:val="000327BA"/>
    <w:rsid w:val="00133BEF"/>
    <w:rsid w:val="00152A85"/>
    <w:rsid w:val="00162BC1"/>
    <w:rsid w:val="001779AC"/>
    <w:rsid w:val="00190AAE"/>
    <w:rsid w:val="001F3917"/>
    <w:rsid w:val="00231C5D"/>
    <w:rsid w:val="00346717"/>
    <w:rsid w:val="00417C40"/>
    <w:rsid w:val="005004F1"/>
    <w:rsid w:val="00523174"/>
    <w:rsid w:val="0053070F"/>
    <w:rsid w:val="00566BAC"/>
    <w:rsid w:val="005B52DC"/>
    <w:rsid w:val="005C39B5"/>
    <w:rsid w:val="005E3956"/>
    <w:rsid w:val="0060163E"/>
    <w:rsid w:val="00603CB9"/>
    <w:rsid w:val="00634528"/>
    <w:rsid w:val="006518AB"/>
    <w:rsid w:val="006F2A80"/>
    <w:rsid w:val="006F5B19"/>
    <w:rsid w:val="007466F5"/>
    <w:rsid w:val="007B3A89"/>
    <w:rsid w:val="00866163"/>
    <w:rsid w:val="00911D97"/>
    <w:rsid w:val="009250D4"/>
    <w:rsid w:val="009923DF"/>
    <w:rsid w:val="009C3F03"/>
    <w:rsid w:val="009C77FE"/>
    <w:rsid w:val="00A03FCC"/>
    <w:rsid w:val="00A441E6"/>
    <w:rsid w:val="00A9424F"/>
    <w:rsid w:val="00B011D8"/>
    <w:rsid w:val="00B602EC"/>
    <w:rsid w:val="00B90FB5"/>
    <w:rsid w:val="00BB2DA7"/>
    <w:rsid w:val="00BD54DE"/>
    <w:rsid w:val="00BE469B"/>
    <w:rsid w:val="00C13A77"/>
    <w:rsid w:val="00C94360"/>
    <w:rsid w:val="00CD4FA0"/>
    <w:rsid w:val="00D15E56"/>
    <w:rsid w:val="00D30E2E"/>
    <w:rsid w:val="00D64660"/>
    <w:rsid w:val="00D70452"/>
    <w:rsid w:val="00DA3825"/>
    <w:rsid w:val="00DC6E9D"/>
    <w:rsid w:val="00E01BC1"/>
    <w:rsid w:val="00E149EF"/>
    <w:rsid w:val="00E22374"/>
    <w:rsid w:val="00E260AB"/>
    <w:rsid w:val="00EF1FF7"/>
    <w:rsid w:val="00EF2D9D"/>
    <w:rsid w:val="00EF464F"/>
    <w:rsid w:val="00F26C53"/>
    <w:rsid w:val="00F52860"/>
    <w:rsid w:val="00FF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ABF56"/>
  <w15:docId w15:val="{460A2FF4-6F8D-486D-A32D-F35EB416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1D8"/>
    <w:pPr>
      <w:spacing w:after="200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3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82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51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18AB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nhideWhenUsed/>
    <w:rsid w:val="00651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518AB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6345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49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9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7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214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66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47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25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02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10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090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55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8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QsZGbIWVC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HVS Technologies</dc:creator>
  <cp:lastModifiedBy>HVS Technologies</cp:lastModifiedBy>
  <cp:revision>48</cp:revision>
  <dcterms:created xsi:type="dcterms:W3CDTF">2021-12-13T11:05:00Z</dcterms:created>
  <dcterms:modified xsi:type="dcterms:W3CDTF">2026-06-25T08:26:00Z</dcterms:modified>
</cp:coreProperties>
</file>