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7E8FB" w14:textId="77777777" w:rsidR="00CD24CF" w:rsidRDefault="00CD24CF" w:rsidP="00CD24CF">
      <w:pPr>
        <w:spacing w:after="0" w:line="360" w:lineRule="auto"/>
        <w:jc w:val="center"/>
        <w:rPr>
          <w:rFonts w:ascii="Times New Roman" w:hAnsi="Times New Roman"/>
          <w:b/>
          <w:bCs/>
          <w:color w:val="000000"/>
          <w:sz w:val="24"/>
          <w:szCs w:val="24"/>
          <w:lang w:val="en-IN"/>
        </w:rPr>
      </w:pPr>
      <w:r w:rsidRPr="00CD24CF">
        <w:rPr>
          <w:rFonts w:ascii="Times New Roman" w:hAnsi="Times New Roman"/>
          <w:b/>
          <w:bCs/>
          <w:color w:val="000000"/>
          <w:sz w:val="24"/>
          <w:szCs w:val="24"/>
          <w:lang w:val="en-IN"/>
        </w:rPr>
        <w:t>IoT Non-Invasive Haemoglobin and Glucometer using ESP32</w:t>
      </w:r>
    </w:p>
    <w:p w14:paraId="43FF82ED" w14:textId="77777777" w:rsidR="00662A26" w:rsidRDefault="00662A26" w:rsidP="00CD24CF">
      <w:pPr>
        <w:spacing w:after="0" w:line="360" w:lineRule="auto"/>
        <w:jc w:val="center"/>
        <w:rPr>
          <w:rFonts w:ascii="Times New Roman" w:hAnsi="Times New Roman"/>
          <w:b/>
          <w:bCs/>
          <w:color w:val="000000"/>
          <w:sz w:val="24"/>
          <w:szCs w:val="24"/>
          <w:lang w:val="en-IN"/>
        </w:rPr>
      </w:pPr>
    </w:p>
    <w:p w14:paraId="59D47274" w14:textId="678BAA26" w:rsidR="00DE06AF" w:rsidRDefault="00DE06AF" w:rsidP="00CD24CF">
      <w:pPr>
        <w:spacing w:after="0" w:line="360" w:lineRule="auto"/>
        <w:jc w:val="center"/>
        <w:rPr>
          <w:rFonts w:ascii="Times New Roman" w:hAnsi="Times New Roman"/>
          <w:b/>
          <w:bCs/>
          <w:color w:val="000000"/>
          <w:sz w:val="24"/>
          <w:szCs w:val="24"/>
          <w:lang w:val="en-IN"/>
        </w:rPr>
      </w:pPr>
      <w:hyperlink r:id="rId7" w:history="1">
        <w:r w:rsidRPr="003E26D6">
          <w:rPr>
            <w:rStyle w:val="Hyperlink"/>
            <w:rFonts w:ascii="Times New Roman" w:hAnsi="Times New Roman"/>
            <w:b/>
            <w:bCs/>
            <w:sz w:val="24"/>
            <w:szCs w:val="24"/>
            <w:lang w:val="en-IN"/>
          </w:rPr>
          <w:t>https://www.youtube.com/watch?v=bu9LJ4VBql4</w:t>
        </w:r>
      </w:hyperlink>
    </w:p>
    <w:p w14:paraId="460BA936" w14:textId="77777777" w:rsidR="00DE06AF" w:rsidRPr="00CD24CF" w:rsidRDefault="00DE06AF" w:rsidP="00CD24CF">
      <w:pPr>
        <w:spacing w:after="0" w:line="360" w:lineRule="auto"/>
        <w:jc w:val="center"/>
        <w:rPr>
          <w:rFonts w:ascii="Times New Roman" w:hAnsi="Times New Roman"/>
          <w:b/>
          <w:bCs/>
          <w:color w:val="000000"/>
          <w:sz w:val="24"/>
          <w:szCs w:val="24"/>
          <w:lang w:val="en-IN"/>
        </w:rPr>
      </w:pPr>
    </w:p>
    <w:p w14:paraId="5C61C7E3" w14:textId="77777777" w:rsidR="009C3F03" w:rsidRDefault="009C3F03" w:rsidP="005004F1">
      <w:pPr>
        <w:spacing w:after="0" w:line="360" w:lineRule="auto"/>
        <w:jc w:val="center"/>
        <w:rPr>
          <w:rFonts w:ascii="Times New Roman" w:hAnsi="Times New Roman"/>
          <w:b/>
          <w:color w:val="000000"/>
          <w:sz w:val="24"/>
          <w:szCs w:val="24"/>
        </w:rPr>
      </w:pPr>
    </w:p>
    <w:p w14:paraId="62A345CE" w14:textId="5E9B944C" w:rsidR="00CD24CF" w:rsidRPr="00CD24CF" w:rsidRDefault="00CD24CF" w:rsidP="00CD24CF">
      <w:pPr>
        <w:spacing w:line="360" w:lineRule="auto"/>
        <w:jc w:val="both"/>
        <w:rPr>
          <w:rFonts w:ascii="Times New Roman" w:hAnsi="Times New Roman"/>
          <w:bCs/>
          <w:spacing w:val="2"/>
          <w:position w:val="6"/>
          <w:sz w:val="24"/>
          <w:szCs w:val="24"/>
          <w:lang w:val="en-IN"/>
        </w:rPr>
      </w:pPr>
      <w:r w:rsidRPr="00CD24CF">
        <w:rPr>
          <w:rFonts w:ascii="Times New Roman" w:hAnsi="Times New Roman"/>
          <w:bCs/>
          <w:spacing w:val="2"/>
          <w:position w:val="6"/>
          <w:sz w:val="24"/>
          <w:szCs w:val="24"/>
          <w:lang w:val="en-IN"/>
        </w:rPr>
        <w:t>Diabetes is a common chronic disease affecting people across almost all countries worldwide. The most widely used method for measuring blood glucose levels is invasive in nature, which involves finger-pricking to obtain blood samples. This method is often painful, costly, and carries the risk of spreading infectious diseases. Prolonged and frequent use of invasive techniques can also lead to damage of finger tissues. To overcome these limitations, a non</w:t>
      </w:r>
      <w:r>
        <w:rPr>
          <w:rFonts w:ascii="Times New Roman" w:hAnsi="Times New Roman"/>
          <w:bCs/>
          <w:spacing w:val="2"/>
          <w:position w:val="6"/>
          <w:sz w:val="24"/>
          <w:szCs w:val="24"/>
          <w:lang w:val="en-IN"/>
        </w:rPr>
        <w:t>-</w:t>
      </w:r>
      <w:r w:rsidRPr="00CD24CF">
        <w:rPr>
          <w:rFonts w:ascii="Times New Roman" w:hAnsi="Times New Roman"/>
          <w:bCs/>
          <w:spacing w:val="2"/>
          <w:position w:val="6"/>
          <w:sz w:val="24"/>
          <w:szCs w:val="24"/>
          <w:lang w:val="en-IN"/>
        </w:rPr>
        <w:t>invasive method for monitoring blood glucose levels is proposed in this project, enabling frequent testing without pain or discomfort.</w:t>
      </w:r>
    </w:p>
    <w:p w14:paraId="2CB9E912" w14:textId="11950606" w:rsidR="00CD24CF" w:rsidRPr="00CD24CF" w:rsidRDefault="00CD24CF" w:rsidP="00CD24CF">
      <w:pPr>
        <w:spacing w:line="360" w:lineRule="auto"/>
        <w:jc w:val="both"/>
        <w:rPr>
          <w:rFonts w:ascii="Times New Roman" w:hAnsi="Times New Roman"/>
          <w:bCs/>
          <w:spacing w:val="2"/>
          <w:position w:val="6"/>
          <w:sz w:val="24"/>
          <w:szCs w:val="24"/>
          <w:lang w:val="en-IN"/>
        </w:rPr>
      </w:pPr>
      <w:r w:rsidRPr="00CD24CF">
        <w:rPr>
          <w:rFonts w:ascii="Times New Roman" w:hAnsi="Times New Roman"/>
          <w:bCs/>
          <w:spacing w:val="2"/>
          <w:position w:val="6"/>
          <w:sz w:val="24"/>
          <w:szCs w:val="24"/>
          <w:lang w:val="en-IN"/>
        </w:rPr>
        <w:t>The proposed system is an IoT-based Non-Invasive Glucometer and Hemoglobin Monitoring System using the ESP32 microcontroller. The glucose and hemoglobin concentrations are estimated using non</w:t>
      </w:r>
      <w:r>
        <w:rPr>
          <w:rFonts w:ascii="Times New Roman" w:hAnsi="Times New Roman"/>
          <w:bCs/>
          <w:spacing w:val="2"/>
          <w:position w:val="6"/>
          <w:sz w:val="24"/>
          <w:szCs w:val="24"/>
          <w:lang w:val="en-IN"/>
        </w:rPr>
        <w:t>-</w:t>
      </w:r>
      <w:r w:rsidRPr="00CD24CF">
        <w:rPr>
          <w:rFonts w:ascii="Times New Roman" w:hAnsi="Times New Roman"/>
          <w:bCs/>
          <w:spacing w:val="2"/>
          <w:position w:val="6"/>
          <w:sz w:val="24"/>
          <w:szCs w:val="24"/>
          <w:lang w:val="en-IN"/>
        </w:rPr>
        <w:t>invasive optical measurement techniques. The system operates on the principle that variations in the intensity of near-infrared (NIR) light, after passing through the finger and received by a photodetector, are correlated with changes in blood glucose levels. Similarly, hemoglobin concentration is estimated using optical signal variations processed through dedicated measurement circuits.</w:t>
      </w:r>
    </w:p>
    <w:p w14:paraId="732F2D54" w14:textId="77777777" w:rsidR="00CD24CF" w:rsidRPr="00CD24CF" w:rsidRDefault="00CD24CF" w:rsidP="00CD24CF">
      <w:pPr>
        <w:spacing w:line="360" w:lineRule="auto"/>
        <w:jc w:val="both"/>
        <w:rPr>
          <w:rFonts w:ascii="Times New Roman" w:hAnsi="Times New Roman"/>
          <w:bCs/>
          <w:spacing w:val="2"/>
          <w:position w:val="6"/>
          <w:sz w:val="24"/>
          <w:szCs w:val="24"/>
          <w:lang w:val="en-IN"/>
        </w:rPr>
      </w:pPr>
      <w:r w:rsidRPr="00CD24CF">
        <w:rPr>
          <w:rFonts w:ascii="Times New Roman" w:hAnsi="Times New Roman"/>
          <w:bCs/>
          <w:spacing w:val="2"/>
          <w:position w:val="6"/>
          <w:sz w:val="24"/>
          <w:szCs w:val="24"/>
          <w:lang w:val="en-IN"/>
        </w:rPr>
        <w:t>The ESP32 processes the acquired signals and displays the measured values on an LCD display. In addition, the system hosts a web-based interface (IoT webpage), allowing users to monitor glucose and hemoglobin levels remotely through any device with a web browser. This enables real-time data access without the need for external communication modules.</w:t>
      </w:r>
    </w:p>
    <w:p w14:paraId="73EAEEE4" w14:textId="49CB40C3" w:rsidR="00CD24CF" w:rsidRPr="00CD24CF" w:rsidRDefault="00CD24CF" w:rsidP="00CD24CF">
      <w:pPr>
        <w:spacing w:line="360" w:lineRule="auto"/>
        <w:jc w:val="both"/>
        <w:rPr>
          <w:rFonts w:ascii="Times New Roman" w:hAnsi="Times New Roman"/>
          <w:bCs/>
          <w:spacing w:val="2"/>
          <w:position w:val="6"/>
          <w:sz w:val="24"/>
          <w:szCs w:val="24"/>
          <w:lang w:val="en-IN"/>
        </w:rPr>
      </w:pPr>
      <w:r w:rsidRPr="00CD24CF">
        <w:rPr>
          <w:rFonts w:ascii="Times New Roman" w:hAnsi="Times New Roman"/>
          <w:bCs/>
          <w:spacing w:val="2"/>
          <w:position w:val="6"/>
          <w:sz w:val="24"/>
          <w:szCs w:val="24"/>
          <w:lang w:val="en-IN"/>
        </w:rPr>
        <w:t>Powered through a</w:t>
      </w:r>
      <w:r w:rsidR="00F91CCB">
        <w:rPr>
          <w:rFonts w:ascii="Times New Roman" w:hAnsi="Times New Roman"/>
          <w:bCs/>
          <w:spacing w:val="2"/>
          <w:position w:val="6"/>
          <w:sz w:val="24"/>
          <w:szCs w:val="24"/>
          <w:lang w:val="en-IN"/>
        </w:rPr>
        <w:t xml:space="preserve"> RPS</w:t>
      </w:r>
      <w:r w:rsidRPr="00CD24CF">
        <w:rPr>
          <w:rFonts w:ascii="Times New Roman" w:hAnsi="Times New Roman"/>
          <w:bCs/>
          <w:spacing w:val="2"/>
          <w:position w:val="6"/>
          <w:sz w:val="24"/>
          <w:szCs w:val="24"/>
          <w:lang w:val="en-IN"/>
        </w:rPr>
        <w:t>, the system is compact, economical, and user-friendly, making it suitable for continuous health monitoring, early diabetes detection, and anemia screening in home healthcare and clinical environments.</w:t>
      </w:r>
    </w:p>
    <w:p w14:paraId="6B722E78" w14:textId="77777777" w:rsidR="005E3956" w:rsidRDefault="005E3956" w:rsidP="005E3956">
      <w:pPr>
        <w:spacing w:line="360" w:lineRule="auto"/>
        <w:jc w:val="both"/>
        <w:rPr>
          <w:rFonts w:ascii="Times New Roman" w:hAnsi="Times New Roman"/>
          <w:bCs/>
          <w:spacing w:val="2"/>
          <w:position w:val="6"/>
          <w:sz w:val="24"/>
          <w:szCs w:val="24"/>
        </w:rPr>
      </w:pPr>
    </w:p>
    <w:p w14:paraId="6343DD37" w14:textId="14C89814" w:rsidR="005E3956" w:rsidRDefault="005E3956" w:rsidP="005E3956">
      <w:pPr>
        <w:spacing w:line="360" w:lineRule="auto"/>
        <w:jc w:val="both"/>
        <w:rPr>
          <w:rFonts w:ascii="Times New Roman" w:hAnsi="Times New Roman"/>
          <w:b/>
          <w:spacing w:val="2"/>
          <w:position w:val="6"/>
          <w:sz w:val="24"/>
          <w:szCs w:val="24"/>
        </w:rPr>
      </w:pPr>
      <w:r w:rsidRPr="005E3956">
        <w:rPr>
          <w:rFonts w:ascii="Times New Roman" w:hAnsi="Times New Roman"/>
          <w:b/>
          <w:spacing w:val="2"/>
          <w:position w:val="6"/>
          <w:sz w:val="24"/>
          <w:szCs w:val="24"/>
        </w:rPr>
        <w:t>Objectives:</w:t>
      </w:r>
    </w:p>
    <w:p w14:paraId="4FD6268E" w14:textId="77777777" w:rsidR="00CD24CF" w:rsidRPr="00CD24CF" w:rsidRDefault="00CD24CF" w:rsidP="00CD24CF">
      <w:pPr>
        <w:numPr>
          <w:ilvl w:val="0"/>
          <w:numId w:val="5"/>
        </w:numPr>
        <w:jc w:val="both"/>
        <w:rPr>
          <w:rFonts w:ascii="Times New Roman" w:hAnsi="Times New Roman"/>
          <w:bCs/>
          <w:spacing w:val="2"/>
          <w:position w:val="6"/>
          <w:sz w:val="24"/>
          <w:szCs w:val="24"/>
          <w:lang w:val="en-IN"/>
        </w:rPr>
      </w:pPr>
      <w:r w:rsidRPr="00CD24CF">
        <w:rPr>
          <w:rFonts w:ascii="Times New Roman" w:hAnsi="Times New Roman"/>
          <w:bCs/>
          <w:spacing w:val="2"/>
          <w:position w:val="6"/>
          <w:sz w:val="24"/>
          <w:szCs w:val="24"/>
          <w:lang w:val="en-IN"/>
        </w:rPr>
        <w:t xml:space="preserve">To design and develop a non-invasive system for measuring blood glucose and hemoglobin levels without the need for finger-pricking. </w:t>
      </w:r>
    </w:p>
    <w:p w14:paraId="6591EE60" w14:textId="77777777" w:rsidR="00CD24CF" w:rsidRPr="00CD24CF" w:rsidRDefault="00CD24CF" w:rsidP="00CD24CF">
      <w:pPr>
        <w:numPr>
          <w:ilvl w:val="0"/>
          <w:numId w:val="5"/>
        </w:numPr>
        <w:jc w:val="both"/>
        <w:rPr>
          <w:rFonts w:ascii="Times New Roman" w:hAnsi="Times New Roman"/>
          <w:bCs/>
          <w:spacing w:val="2"/>
          <w:position w:val="6"/>
          <w:sz w:val="24"/>
          <w:szCs w:val="24"/>
          <w:lang w:val="en-IN"/>
        </w:rPr>
      </w:pPr>
      <w:r w:rsidRPr="00CD24CF">
        <w:rPr>
          <w:rFonts w:ascii="Times New Roman" w:hAnsi="Times New Roman"/>
          <w:bCs/>
          <w:spacing w:val="2"/>
          <w:position w:val="6"/>
          <w:sz w:val="24"/>
          <w:szCs w:val="24"/>
          <w:lang w:val="en-IN"/>
        </w:rPr>
        <w:t xml:space="preserve">To utilize near-infrared (NIR) optical sensing techniques for estimating glucose and hemoglobin concentrations through the human finger. </w:t>
      </w:r>
    </w:p>
    <w:p w14:paraId="2A72BC15" w14:textId="77777777" w:rsidR="00CD24CF" w:rsidRPr="00CD24CF" w:rsidRDefault="00CD24CF" w:rsidP="00CD24CF">
      <w:pPr>
        <w:numPr>
          <w:ilvl w:val="0"/>
          <w:numId w:val="5"/>
        </w:numPr>
        <w:jc w:val="both"/>
        <w:rPr>
          <w:rFonts w:ascii="Times New Roman" w:hAnsi="Times New Roman"/>
          <w:bCs/>
          <w:spacing w:val="2"/>
          <w:position w:val="6"/>
          <w:sz w:val="24"/>
          <w:szCs w:val="24"/>
          <w:lang w:val="en-IN"/>
        </w:rPr>
      </w:pPr>
      <w:r w:rsidRPr="00CD24CF">
        <w:rPr>
          <w:rFonts w:ascii="Times New Roman" w:hAnsi="Times New Roman"/>
          <w:bCs/>
          <w:spacing w:val="2"/>
          <w:position w:val="6"/>
          <w:sz w:val="24"/>
          <w:szCs w:val="24"/>
          <w:lang w:val="en-IN"/>
        </w:rPr>
        <w:t xml:space="preserve">To implement the ESP32 microcontroller for processing sensor data efficiently and accurately. </w:t>
      </w:r>
    </w:p>
    <w:p w14:paraId="0EA637FD" w14:textId="77777777" w:rsidR="00CD24CF" w:rsidRPr="00CD24CF" w:rsidRDefault="00CD24CF" w:rsidP="00CD24CF">
      <w:pPr>
        <w:numPr>
          <w:ilvl w:val="0"/>
          <w:numId w:val="5"/>
        </w:numPr>
        <w:jc w:val="both"/>
        <w:rPr>
          <w:rFonts w:ascii="Times New Roman" w:hAnsi="Times New Roman"/>
          <w:bCs/>
          <w:spacing w:val="2"/>
          <w:position w:val="6"/>
          <w:sz w:val="24"/>
          <w:szCs w:val="24"/>
          <w:lang w:val="en-IN"/>
        </w:rPr>
      </w:pPr>
      <w:r w:rsidRPr="00CD24CF">
        <w:rPr>
          <w:rFonts w:ascii="Times New Roman" w:hAnsi="Times New Roman"/>
          <w:bCs/>
          <w:spacing w:val="2"/>
          <w:position w:val="6"/>
          <w:sz w:val="24"/>
          <w:szCs w:val="24"/>
          <w:lang w:val="en-IN"/>
        </w:rPr>
        <w:t xml:space="preserve">To develop an IoT-based web interface for real-time monitoring of health parameters using any web browser. </w:t>
      </w:r>
    </w:p>
    <w:p w14:paraId="19BEADE5" w14:textId="77777777" w:rsidR="00CD24CF" w:rsidRPr="00CD24CF" w:rsidRDefault="00CD24CF" w:rsidP="00CD24CF">
      <w:pPr>
        <w:numPr>
          <w:ilvl w:val="0"/>
          <w:numId w:val="5"/>
        </w:numPr>
        <w:jc w:val="both"/>
        <w:rPr>
          <w:rFonts w:ascii="Times New Roman" w:hAnsi="Times New Roman"/>
          <w:bCs/>
          <w:spacing w:val="2"/>
          <w:position w:val="6"/>
          <w:sz w:val="24"/>
          <w:szCs w:val="24"/>
          <w:lang w:val="en-IN"/>
        </w:rPr>
      </w:pPr>
      <w:r w:rsidRPr="00CD24CF">
        <w:rPr>
          <w:rFonts w:ascii="Times New Roman" w:hAnsi="Times New Roman"/>
          <w:bCs/>
          <w:spacing w:val="2"/>
          <w:position w:val="6"/>
          <w:sz w:val="24"/>
          <w:szCs w:val="24"/>
          <w:lang w:val="en-IN"/>
        </w:rPr>
        <w:t xml:space="preserve">To display the measured glucose and hemoglobin values on an LCD screen for local monitoring. </w:t>
      </w:r>
    </w:p>
    <w:p w14:paraId="18842FBB" w14:textId="77777777" w:rsidR="005E3956" w:rsidRPr="005E3956" w:rsidRDefault="005E3956" w:rsidP="005E3956">
      <w:pPr>
        <w:spacing w:line="360" w:lineRule="auto"/>
        <w:jc w:val="both"/>
        <w:rPr>
          <w:rFonts w:ascii="Times New Roman" w:hAnsi="Times New Roman"/>
          <w:b/>
          <w:spacing w:val="2"/>
          <w:position w:val="6"/>
          <w:sz w:val="24"/>
          <w:szCs w:val="24"/>
        </w:rPr>
      </w:pPr>
    </w:p>
    <w:p w14:paraId="5E6CE4B0" w14:textId="77777777" w:rsidR="00DA3825" w:rsidRDefault="00DA3825" w:rsidP="00E22374">
      <w:pPr>
        <w:spacing w:line="360" w:lineRule="auto"/>
        <w:rPr>
          <w:rFonts w:ascii="Times New Roman" w:hAnsi="Times New Roman"/>
          <w:b/>
          <w:spacing w:val="2"/>
          <w:position w:val="6"/>
          <w:sz w:val="24"/>
          <w:szCs w:val="24"/>
        </w:rPr>
      </w:pPr>
    </w:p>
    <w:p w14:paraId="128E2F7F" w14:textId="77777777" w:rsidR="00E22374" w:rsidRDefault="00E22374" w:rsidP="00E22374">
      <w:pPr>
        <w:spacing w:line="360" w:lineRule="auto"/>
        <w:rPr>
          <w:rFonts w:ascii="Times New Roman" w:hAnsi="Times New Roman"/>
          <w:b/>
          <w:spacing w:val="2"/>
          <w:position w:val="6"/>
          <w:sz w:val="24"/>
          <w:szCs w:val="24"/>
        </w:rPr>
      </w:pPr>
      <w:r>
        <w:rPr>
          <w:rFonts w:ascii="Times New Roman" w:hAnsi="Times New Roman"/>
          <w:b/>
          <w:spacing w:val="2"/>
          <w:position w:val="6"/>
          <w:sz w:val="24"/>
          <w:szCs w:val="24"/>
        </w:rPr>
        <w:t>The major building blocks of this project are:</w:t>
      </w:r>
    </w:p>
    <w:p w14:paraId="73C0E2C4" w14:textId="1BB56AFB" w:rsidR="009923DF" w:rsidRPr="001779AC" w:rsidRDefault="0041488A" w:rsidP="001779AC">
      <w:pPr>
        <w:numPr>
          <w:ilvl w:val="0"/>
          <w:numId w:val="4"/>
        </w:numPr>
        <w:rPr>
          <w:rFonts w:ascii="Times New Roman" w:hAnsi="Times New Roman"/>
          <w:sz w:val="24"/>
          <w:szCs w:val="24"/>
        </w:rPr>
      </w:pPr>
      <w:bookmarkStart w:id="0" w:name="_Hlk219546381"/>
      <w:r>
        <w:rPr>
          <w:rFonts w:ascii="Times New Roman" w:hAnsi="Times New Roman"/>
          <w:sz w:val="24"/>
          <w:szCs w:val="24"/>
        </w:rPr>
        <w:t xml:space="preserve">Regulated </w:t>
      </w:r>
      <w:r w:rsidR="001779AC" w:rsidRPr="001779AC">
        <w:rPr>
          <w:rFonts w:ascii="Times New Roman" w:hAnsi="Times New Roman"/>
          <w:sz w:val="24"/>
          <w:szCs w:val="24"/>
        </w:rPr>
        <w:t>Power supply.</w:t>
      </w:r>
    </w:p>
    <w:p w14:paraId="49C86BEB" w14:textId="018849FB" w:rsidR="009923DF" w:rsidRPr="001779AC" w:rsidRDefault="009250D4" w:rsidP="001779AC">
      <w:pPr>
        <w:numPr>
          <w:ilvl w:val="0"/>
          <w:numId w:val="4"/>
        </w:numPr>
        <w:rPr>
          <w:rFonts w:ascii="Times New Roman" w:hAnsi="Times New Roman"/>
          <w:sz w:val="24"/>
          <w:szCs w:val="24"/>
        </w:rPr>
      </w:pPr>
      <w:r>
        <w:rPr>
          <w:rFonts w:ascii="Times New Roman" w:hAnsi="Times New Roman"/>
          <w:sz w:val="24"/>
          <w:szCs w:val="24"/>
        </w:rPr>
        <w:t>ESP32</w:t>
      </w:r>
      <w:r w:rsidR="001779AC" w:rsidRPr="001779AC">
        <w:rPr>
          <w:rFonts w:ascii="Times New Roman" w:hAnsi="Times New Roman"/>
          <w:sz w:val="24"/>
          <w:szCs w:val="24"/>
        </w:rPr>
        <w:t xml:space="preserve">. </w:t>
      </w:r>
    </w:p>
    <w:p w14:paraId="28E0F3CF" w14:textId="0160449B" w:rsidR="009923DF" w:rsidRDefault="001779AC" w:rsidP="001779AC">
      <w:pPr>
        <w:numPr>
          <w:ilvl w:val="0"/>
          <w:numId w:val="4"/>
        </w:numPr>
        <w:rPr>
          <w:rFonts w:ascii="Times New Roman" w:hAnsi="Times New Roman"/>
          <w:sz w:val="24"/>
          <w:szCs w:val="24"/>
        </w:rPr>
      </w:pPr>
      <w:r w:rsidRPr="001779AC">
        <w:rPr>
          <w:rFonts w:ascii="Times New Roman" w:hAnsi="Times New Roman"/>
          <w:sz w:val="24"/>
          <w:szCs w:val="24"/>
        </w:rPr>
        <w:t>NIR module</w:t>
      </w:r>
      <w:r w:rsidR="009250D4">
        <w:rPr>
          <w:rFonts w:ascii="Times New Roman" w:hAnsi="Times New Roman"/>
          <w:sz w:val="24"/>
          <w:szCs w:val="24"/>
        </w:rPr>
        <w:t xml:space="preserve"> for glucose measuring</w:t>
      </w:r>
      <w:r w:rsidRPr="001779AC">
        <w:rPr>
          <w:rFonts w:ascii="Times New Roman" w:hAnsi="Times New Roman"/>
          <w:sz w:val="24"/>
          <w:szCs w:val="24"/>
        </w:rPr>
        <w:t>.</w:t>
      </w:r>
    </w:p>
    <w:p w14:paraId="30B37C3C" w14:textId="7408AD79" w:rsidR="009250D4" w:rsidRPr="001779AC" w:rsidRDefault="00BE469B" w:rsidP="001779AC">
      <w:pPr>
        <w:numPr>
          <w:ilvl w:val="0"/>
          <w:numId w:val="4"/>
        </w:numPr>
        <w:rPr>
          <w:rFonts w:ascii="Times New Roman" w:hAnsi="Times New Roman"/>
          <w:sz w:val="24"/>
          <w:szCs w:val="24"/>
        </w:rPr>
      </w:pPr>
      <w:r>
        <w:rPr>
          <w:rFonts w:ascii="Times New Roman" w:hAnsi="Times New Roman"/>
          <w:sz w:val="24"/>
          <w:szCs w:val="24"/>
        </w:rPr>
        <w:t xml:space="preserve">NON-INVASIVE </w:t>
      </w:r>
      <w:r w:rsidR="009250D4">
        <w:rPr>
          <w:rFonts w:ascii="Times New Roman" w:hAnsi="Times New Roman"/>
          <w:sz w:val="24"/>
          <w:szCs w:val="24"/>
        </w:rPr>
        <w:t>Hemoglobin sensing circuit.</w:t>
      </w:r>
    </w:p>
    <w:p w14:paraId="58F61315" w14:textId="77777777" w:rsidR="009923DF" w:rsidRPr="001779AC" w:rsidRDefault="001779AC" w:rsidP="001779AC">
      <w:pPr>
        <w:numPr>
          <w:ilvl w:val="0"/>
          <w:numId w:val="4"/>
        </w:numPr>
        <w:rPr>
          <w:rFonts w:ascii="Times New Roman" w:hAnsi="Times New Roman"/>
          <w:sz w:val="24"/>
          <w:szCs w:val="24"/>
        </w:rPr>
      </w:pPr>
      <w:r w:rsidRPr="001779AC">
        <w:rPr>
          <w:rFonts w:ascii="Times New Roman" w:hAnsi="Times New Roman"/>
          <w:sz w:val="24"/>
          <w:szCs w:val="24"/>
        </w:rPr>
        <w:t>LCD display.</w:t>
      </w:r>
    </w:p>
    <w:bookmarkEnd w:id="0"/>
    <w:p w14:paraId="010D2664" w14:textId="77777777" w:rsidR="00DA3825" w:rsidRDefault="00DA3825">
      <w:pPr>
        <w:rPr>
          <w:rFonts w:ascii="Times New Roman" w:hAnsi="Times New Roman"/>
          <w:b/>
          <w:sz w:val="24"/>
          <w:szCs w:val="24"/>
        </w:rPr>
      </w:pPr>
      <w:r w:rsidRPr="00DA3825">
        <w:rPr>
          <w:rFonts w:ascii="Times New Roman" w:hAnsi="Times New Roman"/>
          <w:b/>
          <w:sz w:val="24"/>
          <w:szCs w:val="24"/>
        </w:rPr>
        <w:t>Software’s used</w:t>
      </w:r>
      <w:r>
        <w:rPr>
          <w:rFonts w:ascii="Times New Roman" w:hAnsi="Times New Roman"/>
          <w:b/>
          <w:sz w:val="24"/>
          <w:szCs w:val="24"/>
        </w:rPr>
        <w:t>:</w:t>
      </w:r>
    </w:p>
    <w:p w14:paraId="7086867E" w14:textId="77777777" w:rsidR="00911D97" w:rsidRPr="00DA3825" w:rsidRDefault="00A9424F" w:rsidP="00DA3825">
      <w:pPr>
        <w:numPr>
          <w:ilvl w:val="0"/>
          <w:numId w:val="3"/>
        </w:numPr>
        <w:rPr>
          <w:rFonts w:ascii="Times New Roman" w:hAnsi="Times New Roman"/>
          <w:sz w:val="24"/>
          <w:szCs w:val="24"/>
        </w:rPr>
      </w:pPr>
      <w:r w:rsidRPr="00DA3825">
        <w:rPr>
          <w:rFonts w:ascii="Times New Roman" w:hAnsi="Times New Roman"/>
          <w:sz w:val="24"/>
          <w:szCs w:val="24"/>
        </w:rPr>
        <w:t>ARDUINO IDE.</w:t>
      </w:r>
    </w:p>
    <w:p w14:paraId="73E28A81" w14:textId="77777777" w:rsidR="00911D97" w:rsidRPr="00DA3825" w:rsidRDefault="00A9424F" w:rsidP="00DA3825">
      <w:pPr>
        <w:numPr>
          <w:ilvl w:val="0"/>
          <w:numId w:val="3"/>
        </w:numPr>
        <w:rPr>
          <w:rFonts w:ascii="Times New Roman" w:hAnsi="Times New Roman"/>
          <w:sz w:val="24"/>
          <w:szCs w:val="24"/>
        </w:rPr>
      </w:pPr>
      <w:r w:rsidRPr="00DA3825">
        <w:rPr>
          <w:rFonts w:ascii="Times New Roman" w:hAnsi="Times New Roman"/>
          <w:sz w:val="24"/>
          <w:szCs w:val="24"/>
        </w:rPr>
        <w:t xml:space="preserve">Embedded c language. </w:t>
      </w:r>
    </w:p>
    <w:p w14:paraId="54E87079" w14:textId="77777777" w:rsidR="00B602EC" w:rsidRDefault="00B602EC" w:rsidP="00DA3825">
      <w:pPr>
        <w:ind w:firstLine="720"/>
        <w:rPr>
          <w:rFonts w:ascii="Times New Roman" w:hAnsi="Times New Roman"/>
          <w:sz w:val="24"/>
          <w:szCs w:val="24"/>
        </w:rPr>
      </w:pPr>
    </w:p>
    <w:p w14:paraId="742FA44D" w14:textId="77777777" w:rsidR="00DA3825" w:rsidRPr="00DA3825" w:rsidRDefault="00DA3825" w:rsidP="00DA3825">
      <w:pPr>
        <w:rPr>
          <w:rFonts w:ascii="Times New Roman" w:hAnsi="Times New Roman"/>
          <w:sz w:val="24"/>
          <w:szCs w:val="24"/>
        </w:rPr>
      </w:pPr>
      <w:r w:rsidRPr="00DA3825">
        <w:rPr>
          <w:rFonts w:ascii="Times New Roman" w:hAnsi="Times New Roman"/>
          <w:b/>
          <w:sz w:val="24"/>
          <w:szCs w:val="24"/>
        </w:rPr>
        <w:lastRenderedPageBreak/>
        <w:t>Block Diagram:</w:t>
      </w:r>
    </w:p>
    <w:p w14:paraId="62BF0FB6" w14:textId="77777777" w:rsidR="00DA3825" w:rsidRDefault="00DA3825" w:rsidP="00DA3825">
      <w:pPr>
        <w:rPr>
          <w:rFonts w:ascii="Times New Roman" w:hAnsi="Times New Roman"/>
          <w:sz w:val="24"/>
          <w:szCs w:val="24"/>
        </w:rPr>
      </w:pPr>
    </w:p>
    <w:p w14:paraId="56CAAF21" w14:textId="28874BC5" w:rsidR="00DA3825" w:rsidRPr="00DA3825" w:rsidRDefault="0041488A" w:rsidP="00DA3825">
      <w:pPr>
        <w:ind w:firstLine="720"/>
        <w:rPr>
          <w:rFonts w:ascii="Times New Roman" w:hAnsi="Times New Roman"/>
          <w:sz w:val="24"/>
          <w:szCs w:val="24"/>
        </w:rPr>
      </w:pPr>
      <w:r>
        <w:rPr>
          <w:noProof/>
        </w:rPr>
        <w:drawing>
          <wp:inline distT="0" distB="0" distL="0" distR="0" wp14:anchorId="3464F5F4" wp14:editId="73EDC536">
            <wp:extent cx="5095875" cy="4457700"/>
            <wp:effectExtent l="0" t="0" r="0" b="0"/>
            <wp:docPr id="2028480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95875" cy="4457700"/>
                    </a:xfrm>
                    <a:prstGeom prst="rect">
                      <a:avLst/>
                    </a:prstGeom>
                    <a:noFill/>
                    <a:ln>
                      <a:noFill/>
                    </a:ln>
                  </pic:spPr>
                </pic:pic>
              </a:graphicData>
            </a:graphic>
          </wp:inline>
        </w:drawing>
      </w:r>
    </w:p>
    <w:sectPr w:rsidR="00DA3825" w:rsidRPr="00DA3825" w:rsidSect="00B602EC">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E9F389" w14:textId="77777777" w:rsidR="00E81A4A" w:rsidRDefault="00E81A4A" w:rsidP="006518AB">
      <w:pPr>
        <w:spacing w:after="0" w:line="240" w:lineRule="auto"/>
      </w:pPr>
      <w:r>
        <w:separator/>
      </w:r>
    </w:p>
  </w:endnote>
  <w:endnote w:type="continuationSeparator" w:id="0">
    <w:p w14:paraId="65FA09CA" w14:textId="77777777" w:rsidR="00E81A4A" w:rsidRDefault="00E81A4A" w:rsidP="006518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CECCB" w14:textId="77777777" w:rsidR="006518AB" w:rsidRPr="00F85F69" w:rsidRDefault="006518AB" w:rsidP="006518AB">
    <w:pPr>
      <w:pStyle w:val="Footer"/>
      <w:spacing w:after="100"/>
      <w:rPr>
        <w:iCs/>
      </w:rPr>
    </w:pPr>
    <w:r w:rsidRPr="00F85F69">
      <w:rPr>
        <w:iCs/>
      </w:rPr>
      <w:t>www.hvs</w:t>
    </w:r>
    <w:r>
      <w:rPr>
        <w:iCs/>
      </w:rPr>
      <w:t>technologies</w:t>
    </w:r>
    <w:r w:rsidRPr="00F85F69">
      <w:rPr>
        <w:iCs/>
      </w:rPr>
      <w:t>.in                                                                            Ph: +91 9603140482</w:t>
    </w:r>
  </w:p>
  <w:p w14:paraId="3184DB26" w14:textId="77777777" w:rsidR="006518AB" w:rsidRPr="00EC1E98" w:rsidRDefault="006518AB" w:rsidP="006518AB">
    <w:pPr>
      <w:jc w:val="center"/>
      <w:rPr>
        <w:iCs/>
        <w:sz w:val="18"/>
        <w:szCs w:val="18"/>
      </w:rPr>
    </w:pPr>
    <w:r w:rsidRPr="00F85F69">
      <w:rPr>
        <w:b/>
        <w:bCs/>
        <w:iCs/>
      </w:rPr>
      <w:t>Ameerpet</w:t>
    </w:r>
    <w:r w:rsidRPr="00F85F69">
      <w:rPr>
        <w:b/>
        <w:bCs/>
        <w:iCs/>
        <w:sz w:val="18"/>
        <w:szCs w:val="18"/>
      </w:rPr>
      <w:t xml:space="preserve">:     </w:t>
    </w:r>
    <w:r w:rsidRPr="00F85F69">
      <w:rPr>
        <w:iCs/>
        <w:sz w:val="18"/>
        <w:szCs w:val="18"/>
      </w:rPr>
      <w:t xml:space="preserve"> #A-7, 2</w:t>
    </w:r>
    <w:r w:rsidRPr="00F85F69">
      <w:rPr>
        <w:iCs/>
        <w:sz w:val="18"/>
        <w:szCs w:val="18"/>
        <w:vertAlign w:val="superscript"/>
      </w:rPr>
      <w:t>nd</w:t>
    </w:r>
    <w:r w:rsidRPr="00F85F69">
      <w:rPr>
        <w:iCs/>
        <w:sz w:val="18"/>
        <w:szCs w:val="18"/>
      </w:rPr>
      <w:t xml:space="preserve"> floor,</w:t>
    </w:r>
    <w:r>
      <w:rPr>
        <w:iCs/>
        <w:sz w:val="18"/>
        <w:szCs w:val="18"/>
      </w:rPr>
      <w:t xml:space="preserve"> </w:t>
    </w:r>
    <w:r w:rsidRPr="00F85F69">
      <w:rPr>
        <w:iCs/>
        <w:sz w:val="18"/>
        <w:szCs w:val="18"/>
      </w:rPr>
      <w:t>Eureka court, Above KS bakers, Ameerpet, H</w:t>
    </w:r>
    <w:r>
      <w:rPr>
        <w:iCs/>
        <w:sz w:val="18"/>
        <w:szCs w:val="18"/>
      </w:rPr>
      <w:t>yderabad – 73.</w:t>
    </w:r>
  </w:p>
  <w:p w14:paraId="50D80B82" w14:textId="77777777" w:rsidR="006518AB" w:rsidRDefault="00C13A77">
    <w:pPr>
      <w:pStyle w:val="Footer"/>
    </w:pPr>
    <w:r>
      <w:rPr>
        <w:noProof/>
      </w:rPr>
      <w:drawing>
        <wp:anchor distT="0" distB="0" distL="114300" distR="114300" simplePos="0" relativeHeight="251661312" behindDoc="1" locked="0" layoutInCell="1" allowOverlap="1" wp14:anchorId="4978C066" wp14:editId="3879E717">
          <wp:simplePos x="0" y="0"/>
          <wp:positionH relativeFrom="column">
            <wp:posOffset>1143000</wp:posOffset>
          </wp:positionH>
          <wp:positionV relativeFrom="paragraph">
            <wp:posOffset>2286000</wp:posOffset>
          </wp:positionV>
          <wp:extent cx="5486400" cy="5486400"/>
          <wp:effectExtent l="19050" t="0" r="0" b="0"/>
          <wp:wrapNone/>
          <wp:docPr id="6" name="Picture 4" descr="Backgrou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ackground logo"/>
                  <pic:cNvPicPr>
                    <a:picLocks noChangeAspect="1" noChangeArrowheads="1"/>
                  </pic:cNvPicPr>
                </pic:nvPicPr>
                <pic:blipFill>
                  <a:blip r:embed="rId1"/>
                  <a:srcRect/>
                  <a:stretch>
                    <a:fillRect/>
                  </a:stretch>
                </pic:blipFill>
                <pic:spPr bwMode="auto">
                  <a:xfrm>
                    <a:off x="0" y="0"/>
                    <a:ext cx="5486400" cy="5486400"/>
                  </a:xfrm>
                  <a:prstGeom prst="rect">
                    <a:avLst/>
                  </a:prstGeom>
                  <a:noFill/>
                  <a:ln w="9525">
                    <a:noFill/>
                    <a:miter lim="800000"/>
                    <a:headEnd/>
                    <a:tailEnd/>
                  </a:ln>
                </pic:spPr>
              </pic:pic>
            </a:graphicData>
          </a:graphic>
        </wp:anchor>
      </w:drawing>
    </w:r>
    <w:r w:rsidR="006518AB">
      <w:rPr>
        <w:noProof/>
      </w:rPr>
      <w:drawing>
        <wp:anchor distT="0" distB="0" distL="114300" distR="114300" simplePos="0" relativeHeight="251660288" behindDoc="1" locked="0" layoutInCell="1" allowOverlap="1" wp14:anchorId="37A3359F" wp14:editId="0B4CED8E">
          <wp:simplePos x="0" y="0"/>
          <wp:positionH relativeFrom="column">
            <wp:posOffset>1143000</wp:posOffset>
          </wp:positionH>
          <wp:positionV relativeFrom="paragraph">
            <wp:posOffset>2171700</wp:posOffset>
          </wp:positionV>
          <wp:extent cx="5486400" cy="5486400"/>
          <wp:effectExtent l="19050" t="0" r="0" b="0"/>
          <wp:wrapNone/>
          <wp:docPr id="5" name="Picture 3" descr="Backgrou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ckground logo"/>
                  <pic:cNvPicPr>
                    <a:picLocks noChangeAspect="1" noChangeArrowheads="1"/>
                  </pic:cNvPicPr>
                </pic:nvPicPr>
                <pic:blipFill>
                  <a:blip r:embed="rId1"/>
                  <a:srcRect/>
                  <a:stretch>
                    <a:fillRect/>
                  </a:stretch>
                </pic:blipFill>
                <pic:spPr bwMode="auto">
                  <a:xfrm>
                    <a:off x="0" y="0"/>
                    <a:ext cx="5486400" cy="5486400"/>
                  </a:xfrm>
                  <a:prstGeom prst="rect">
                    <a:avLst/>
                  </a:prstGeom>
                  <a:noFill/>
                  <a:ln w="9525">
                    <a:noFill/>
                    <a:miter lim="800000"/>
                    <a:headEnd/>
                    <a:tailEnd/>
                  </a:ln>
                </pic:spPr>
              </pic:pic>
            </a:graphicData>
          </a:graphic>
        </wp:anchor>
      </w:drawing>
    </w:r>
    <w:r w:rsidR="006518AB">
      <w:rPr>
        <w:noProof/>
      </w:rPr>
      <w:drawing>
        <wp:anchor distT="0" distB="0" distL="114300" distR="114300" simplePos="0" relativeHeight="251659264" behindDoc="1" locked="0" layoutInCell="1" allowOverlap="1" wp14:anchorId="21421D6E" wp14:editId="006FCB53">
          <wp:simplePos x="0" y="0"/>
          <wp:positionH relativeFrom="column">
            <wp:posOffset>1143000</wp:posOffset>
          </wp:positionH>
          <wp:positionV relativeFrom="paragraph">
            <wp:posOffset>2286000</wp:posOffset>
          </wp:positionV>
          <wp:extent cx="5486400" cy="5486400"/>
          <wp:effectExtent l="19050" t="0" r="0" b="0"/>
          <wp:wrapNone/>
          <wp:docPr id="4" name="Picture 2" descr="Backgrou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ckground logo"/>
                  <pic:cNvPicPr>
                    <a:picLocks noChangeAspect="1" noChangeArrowheads="1"/>
                  </pic:cNvPicPr>
                </pic:nvPicPr>
                <pic:blipFill>
                  <a:blip r:embed="rId1"/>
                  <a:srcRect/>
                  <a:stretch>
                    <a:fillRect/>
                  </a:stretch>
                </pic:blipFill>
                <pic:spPr bwMode="auto">
                  <a:xfrm>
                    <a:off x="0" y="0"/>
                    <a:ext cx="5486400" cy="5486400"/>
                  </a:xfrm>
                  <a:prstGeom prst="rect">
                    <a:avLst/>
                  </a:prstGeom>
                  <a:noFill/>
                  <a:ln w="9525">
                    <a:noFill/>
                    <a:miter lim="800000"/>
                    <a:headEnd/>
                    <a:tailEnd/>
                  </a:ln>
                </pic:spPr>
              </pic:pic>
            </a:graphicData>
          </a:graphic>
        </wp:anchor>
      </w:drawing>
    </w:r>
    <w:r w:rsidR="006518AB">
      <w:rPr>
        <w:noProof/>
      </w:rPr>
      <w:drawing>
        <wp:anchor distT="0" distB="0" distL="114300" distR="114300" simplePos="0" relativeHeight="251658240" behindDoc="1" locked="0" layoutInCell="1" allowOverlap="1" wp14:anchorId="5BD7D1C5" wp14:editId="01974944">
          <wp:simplePos x="0" y="0"/>
          <wp:positionH relativeFrom="column">
            <wp:posOffset>1143000</wp:posOffset>
          </wp:positionH>
          <wp:positionV relativeFrom="paragraph">
            <wp:posOffset>2286000</wp:posOffset>
          </wp:positionV>
          <wp:extent cx="5486400" cy="5486400"/>
          <wp:effectExtent l="19050" t="0" r="0" b="0"/>
          <wp:wrapNone/>
          <wp:docPr id="3" name="Picture 1" descr="Backgrou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ckground logo"/>
                  <pic:cNvPicPr>
                    <a:picLocks noChangeAspect="1" noChangeArrowheads="1"/>
                  </pic:cNvPicPr>
                </pic:nvPicPr>
                <pic:blipFill>
                  <a:blip r:embed="rId1"/>
                  <a:srcRect/>
                  <a:stretch>
                    <a:fillRect/>
                  </a:stretch>
                </pic:blipFill>
                <pic:spPr bwMode="auto">
                  <a:xfrm>
                    <a:off x="0" y="0"/>
                    <a:ext cx="5486400" cy="54864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E9621B" w14:textId="77777777" w:rsidR="00E81A4A" w:rsidRDefault="00E81A4A" w:rsidP="006518AB">
      <w:pPr>
        <w:spacing w:after="0" w:line="240" w:lineRule="auto"/>
      </w:pPr>
      <w:r>
        <w:separator/>
      </w:r>
    </w:p>
  </w:footnote>
  <w:footnote w:type="continuationSeparator" w:id="0">
    <w:p w14:paraId="63A2A333" w14:textId="77777777" w:rsidR="00E81A4A" w:rsidRDefault="00E81A4A" w:rsidP="006518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826BB" w14:textId="77777777" w:rsidR="006518AB" w:rsidRDefault="006518AB">
    <w:pPr>
      <w:pStyle w:val="Header"/>
    </w:pPr>
    <w:r>
      <w:t xml:space="preserve">                                                                                                                                           </w:t>
    </w:r>
    <w:r>
      <w:rPr>
        <w:noProof/>
      </w:rPr>
      <w:drawing>
        <wp:inline distT="0" distB="0" distL="0" distR="0" wp14:anchorId="56FE5FDD" wp14:editId="77B08204">
          <wp:extent cx="1485900" cy="790575"/>
          <wp:effectExtent l="19050" t="0" r="0" b="0"/>
          <wp:docPr id="2" name="Picture 2" descr="HVS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VS Header"/>
                  <pic:cNvPicPr>
                    <a:picLocks noChangeAspect="1" noChangeArrowheads="1"/>
                  </pic:cNvPicPr>
                </pic:nvPicPr>
                <pic:blipFill>
                  <a:blip r:embed="rId1"/>
                  <a:srcRect/>
                  <a:stretch>
                    <a:fillRect/>
                  </a:stretch>
                </pic:blipFill>
                <pic:spPr bwMode="auto">
                  <a:xfrm>
                    <a:off x="0" y="0"/>
                    <a:ext cx="1485900" cy="79057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603C6"/>
    <w:multiLevelType w:val="hybridMultilevel"/>
    <w:tmpl w:val="BEDA3BDA"/>
    <w:lvl w:ilvl="0" w:tplc="9E9A195A">
      <w:start w:val="1"/>
      <w:numFmt w:val="bullet"/>
      <w:lvlText w:val="•"/>
      <w:lvlJc w:val="left"/>
      <w:pPr>
        <w:tabs>
          <w:tab w:val="num" w:pos="720"/>
        </w:tabs>
        <w:ind w:left="720" w:hanging="360"/>
      </w:pPr>
      <w:rPr>
        <w:rFonts w:ascii="Arial" w:hAnsi="Arial" w:cs="Times New Roman" w:hint="default"/>
      </w:rPr>
    </w:lvl>
    <w:lvl w:ilvl="1" w:tplc="F5462970">
      <w:start w:val="1"/>
      <w:numFmt w:val="decimal"/>
      <w:lvlText w:val="%2."/>
      <w:lvlJc w:val="left"/>
      <w:pPr>
        <w:tabs>
          <w:tab w:val="num" w:pos="1440"/>
        </w:tabs>
        <w:ind w:left="1440" w:hanging="360"/>
      </w:pPr>
    </w:lvl>
    <w:lvl w:ilvl="2" w:tplc="1A941F9E">
      <w:start w:val="1"/>
      <w:numFmt w:val="decimal"/>
      <w:lvlText w:val="%3."/>
      <w:lvlJc w:val="left"/>
      <w:pPr>
        <w:tabs>
          <w:tab w:val="num" w:pos="2160"/>
        </w:tabs>
        <w:ind w:left="2160" w:hanging="360"/>
      </w:pPr>
    </w:lvl>
    <w:lvl w:ilvl="3" w:tplc="76F280DA">
      <w:start w:val="1"/>
      <w:numFmt w:val="decimal"/>
      <w:lvlText w:val="%4."/>
      <w:lvlJc w:val="left"/>
      <w:pPr>
        <w:tabs>
          <w:tab w:val="num" w:pos="2880"/>
        </w:tabs>
        <w:ind w:left="2880" w:hanging="360"/>
      </w:pPr>
    </w:lvl>
    <w:lvl w:ilvl="4" w:tplc="CA6C2E8E">
      <w:start w:val="1"/>
      <w:numFmt w:val="decimal"/>
      <w:lvlText w:val="%5."/>
      <w:lvlJc w:val="left"/>
      <w:pPr>
        <w:tabs>
          <w:tab w:val="num" w:pos="3600"/>
        </w:tabs>
        <w:ind w:left="3600" w:hanging="360"/>
      </w:pPr>
    </w:lvl>
    <w:lvl w:ilvl="5" w:tplc="4A8A0942">
      <w:start w:val="1"/>
      <w:numFmt w:val="decimal"/>
      <w:lvlText w:val="%6."/>
      <w:lvlJc w:val="left"/>
      <w:pPr>
        <w:tabs>
          <w:tab w:val="num" w:pos="4320"/>
        </w:tabs>
        <w:ind w:left="4320" w:hanging="360"/>
      </w:pPr>
    </w:lvl>
    <w:lvl w:ilvl="6" w:tplc="778828BA">
      <w:start w:val="1"/>
      <w:numFmt w:val="decimal"/>
      <w:lvlText w:val="%7."/>
      <w:lvlJc w:val="left"/>
      <w:pPr>
        <w:tabs>
          <w:tab w:val="num" w:pos="5040"/>
        </w:tabs>
        <w:ind w:left="5040" w:hanging="360"/>
      </w:pPr>
    </w:lvl>
    <w:lvl w:ilvl="7" w:tplc="DBA60604">
      <w:start w:val="1"/>
      <w:numFmt w:val="decimal"/>
      <w:lvlText w:val="%8."/>
      <w:lvlJc w:val="left"/>
      <w:pPr>
        <w:tabs>
          <w:tab w:val="num" w:pos="5760"/>
        </w:tabs>
        <w:ind w:left="5760" w:hanging="360"/>
      </w:pPr>
    </w:lvl>
    <w:lvl w:ilvl="8" w:tplc="19D8B866">
      <w:start w:val="1"/>
      <w:numFmt w:val="decimal"/>
      <w:lvlText w:val="%9."/>
      <w:lvlJc w:val="left"/>
      <w:pPr>
        <w:tabs>
          <w:tab w:val="num" w:pos="6480"/>
        </w:tabs>
        <w:ind w:left="6480" w:hanging="360"/>
      </w:pPr>
    </w:lvl>
  </w:abstractNum>
  <w:abstractNum w:abstractNumId="1" w15:restartNumberingAfterBreak="0">
    <w:nsid w:val="0E505364"/>
    <w:multiLevelType w:val="multilevel"/>
    <w:tmpl w:val="D9669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DB08EC"/>
    <w:multiLevelType w:val="hybridMultilevel"/>
    <w:tmpl w:val="DFE8426C"/>
    <w:lvl w:ilvl="0" w:tplc="90D0E1F4">
      <w:start w:val="1"/>
      <w:numFmt w:val="bullet"/>
      <w:lvlText w:val="•"/>
      <w:lvlJc w:val="left"/>
      <w:pPr>
        <w:tabs>
          <w:tab w:val="num" w:pos="720"/>
        </w:tabs>
        <w:ind w:left="720" w:hanging="360"/>
      </w:pPr>
      <w:rPr>
        <w:rFonts w:ascii="Arial" w:hAnsi="Arial" w:hint="default"/>
      </w:rPr>
    </w:lvl>
    <w:lvl w:ilvl="1" w:tplc="D4264FCA" w:tentative="1">
      <w:start w:val="1"/>
      <w:numFmt w:val="bullet"/>
      <w:lvlText w:val="•"/>
      <w:lvlJc w:val="left"/>
      <w:pPr>
        <w:tabs>
          <w:tab w:val="num" w:pos="1440"/>
        </w:tabs>
        <w:ind w:left="1440" w:hanging="360"/>
      </w:pPr>
      <w:rPr>
        <w:rFonts w:ascii="Arial" w:hAnsi="Arial" w:hint="default"/>
      </w:rPr>
    </w:lvl>
    <w:lvl w:ilvl="2" w:tplc="4EE4DFDE" w:tentative="1">
      <w:start w:val="1"/>
      <w:numFmt w:val="bullet"/>
      <w:lvlText w:val="•"/>
      <w:lvlJc w:val="left"/>
      <w:pPr>
        <w:tabs>
          <w:tab w:val="num" w:pos="2160"/>
        </w:tabs>
        <w:ind w:left="2160" w:hanging="360"/>
      </w:pPr>
      <w:rPr>
        <w:rFonts w:ascii="Arial" w:hAnsi="Arial" w:hint="default"/>
      </w:rPr>
    </w:lvl>
    <w:lvl w:ilvl="3" w:tplc="E840755E" w:tentative="1">
      <w:start w:val="1"/>
      <w:numFmt w:val="bullet"/>
      <w:lvlText w:val="•"/>
      <w:lvlJc w:val="left"/>
      <w:pPr>
        <w:tabs>
          <w:tab w:val="num" w:pos="2880"/>
        </w:tabs>
        <w:ind w:left="2880" w:hanging="360"/>
      </w:pPr>
      <w:rPr>
        <w:rFonts w:ascii="Arial" w:hAnsi="Arial" w:hint="default"/>
      </w:rPr>
    </w:lvl>
    <w:lvl w:ilvl="4" w:tplc="F830D8E4" w:tentative="1">
      <w:start w:val="1"/>
      <w:numFmt w:val="bullet"/>
      <w:lvlText w:val="•"/>
      <w:lvlJc w:val="left"/>
      <w:pPr>
        <w:tabs>
          <w:tab w:val="num" w:pos="3600"/>
        </w:tabs>
        <w:ind w:left="3600" w:hanging="360"/>
      </w:pPr>
      <w:rPr>
        <w:rFonts w:ascii="Arial" w:hAnsi="Arial" w:hint="default"/>
      </w:rPr>
    </w:lvl>
    <w:lvl w:ilvl="5" w:tplc="28245C92" w:tentative="1">
      <w:start w:val="1"/>
      <w:numFmt w:val="bullet"/>
      <w:lvlText w:val="•"/>
      <w:lvlJc w:val="left"/>
      <w:pPr>
        <w:tabs>
          <w:tab w:val="num" w:pos="4320"/>
        </w:tabs>
        <w:ind w:left="4320" w:hanging="360"/>
      </w:pPr>
      <w:rPr>
        <w:rFonts w:ascii="Arial" w:hAnsi="Arial" w:hint="default"/>
      </w:rPr>
    </w:lvl>
    <w:lvl w:ilvl="6" w:tplc="A616297A" w:tentative="1">
      <w:start w:val="1"/>
      <w:numFmt w:val="bullet"/>
      <w:lvlText w:val="•"/>
      <w:lvlJc w:val="left"/>
      <w:pPr>
        <w:tabs>
          <w:tab w:val="num" w:pos="5040"/>
        </w:tabs>
        <w:ind w:left="5040" w:hanging="360"/>
      </w:pPr>
      <w:rPr>
        <w:rFonts w:ascii="Arial" w:hAnsi="Arial" w:hint="default"/>
      </w:rPr>
    </w:lvl>
    <w:lvl w:ilvl="7" w:tplc="7E46D178" w:tentative="1">
      <w:start w:val="1"/>
      <w:numFmt w:val="bullet"/>
      <w:lvlText w:val="•"/>
      <w:lvlJc w:val="left"/>
      <w:pPr>
        <w:tabs>
          <w:tab w:val="num" w:pos="5760"/>
        </w:tabs>
        <w:ind w:left="5760" w:hanging="360"/>
      </w:pPr>
      <w:rPr>
        <w:rFonts w:ascii="Arial" w:hAnsi="Arial" w:hint="default"/>
      </w:rPr>
    </w:lvl>
    <w:lvl w:ilvl="8" w:tplc="7FA41CE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436247F2"/>
    <w:multiLevelType w:val="hybridMultilevel"/>
    <w:tmpl w:val="8D94FABE"/>
    <w:lvl w:ilvl="0" w:tplc="EB1C2A8A">
      <w:start w:val="1"/>
      <w:numFmt w:val="bullet"/>
      <w:lvlText w:val="•"/>
      <w:lvlJc w:val="left"/>
      <w:pPr>
        <w:tabs>
          <w:tab w:val="num" w:pos="720"/>
        </w:tabs>
        <w:ind w:left="720" w:hanging="360"/>
      </w:pPr>
      <w:rPr>
        <w:rFonts w:ascii="Arial" w:hAnsi="Arial" w:hint="default"/>
      </w:rPr>
    </w:lvl>
    <w:lvl w:ilvl="1" w:tplc="3B884A98" w:tentative="1">
      <w:start w:val="1"/>
      <w:numFmt w:val="bullet"/>
      <w:lvlText w:val="•"/>
      <w:lvlJc w:val="left"/>
      <w:pPr>
        <w:tabs>
          <w:tab w:val="num" w:pos="1440"/>
        </w:tabs>
        <w:ind w:left="1440" w:hanging="360"/>
      </w:pPr>
      <w:rPr>
        <w:rFonts w:ascii="Arial" w:hAnsi="Arial" w:hint="default"/>
      </w:rPr>
    </w:lvl>
    <w:lvl w:ilvl="2" w:tplc="1A3CD4F2" w:tentative="1">
      <w:start w:val="1"/>
      <w:numFmt w:val="bullet"/>
      <w:lvlText w:val="•"/>
      <w:lvlJc w:val="left"/>
      <w:pPr>
        <w:tabs>
          <w:tab w:val="num" w:pos="2160"/>
        </w:tabs>
        <w:ind w:left="2160" w:hanging="360"/>
      </w:pPr>
      <w:rPr>
        <w:rFonts w:ascii="Arial" w:hAnsi="Arial" w:hint="default"/>
      </w:rPr>
    </w:lvl>
    <w:lvl w:ilvl="3" w:tplc="E390B53A" w:tentative="1">
      <w:start w:val="1"/>
      <w:numFmt w:val="bullet"/>
      <w:lvlText w:val="•"/>
      <w:lvlJc w:val="left"/>
      <w:pPr>
        <w:tabs>
          <w:tab w:val="num" w:pos="2880"/>
        </w:tabs>
        <w:ind w:left="2880" w:hanging="360"/>
      </w:pPr>
      <w:rPr>
        <w:rFonts w:ascii="Arial" w:hAnsi="Arial" w:hint="default"/>
      </w:rPr>
    </w:lvl>
    <w:lvl w:ilvl="4" w:tplc="E3467788" w:tentative="1">
      <w:start w:val="1"/>
      <w:numFmt w:val="bullet"/>
      <w:lvlText w:val="•"/>
      <w:lvlJc w:val="left"/>
      <w:pPr>
        <w:tabs>
          <w:tab w:val="num" w:pos="3600"/>
        </w:tabs>
        <w:ind w:left="3600" w:hanging="360"/>
      </w:pPr>
      <w:rPr>
        <w:rFonts w:ascii="Arial" w:hAnsi="Arial" w:hint="default"/>
      </w:rPr>
    </w:lvl>
    <w:lvl w:ilvl="5" w:tplc="0A361BDE" w:tentative="1">
      <w:start w:val="1"/>
      <w:numFmt w:val="bullet"/>
      <w:lvlText w:val="•"/>
      <w:lvlJc w:val="left"/>
      <w:pPr>
        <w:tabs>
          <w:tab w:val="num" w:pos="4320"/>
        </w:tabs>
        <w:ind w:left="4320" w:hanging="360"/>
      </w:pPr>
      <w:rPr>
        <w:rFonts w:ascii="Arial" w:hAnsi="Arial" w:hint="default"/>
      </w:rPr>
    </w:lvl>
    <w:lvl w:ilvl="6" w:tplc="850EDDE0" w:tentative="1">
      <w:start w:val="1"/>
      <w:numFmt w:val="bullet"/>
      <w:lvlText w:val="•"/>
      <w:lvlJc w:val="left"/>
      <w:pPr>
        <w:tabs>
          <w:tab w:val="num" w:pos="5040"/>
        </w:tabs>
        <w:ind w:left="5040" w:hanging="360"/>
      </w:pPr>
      <w:rPr>
        <w:rFonts w:ascii="Arial" w:hAnsi="Arial" w:hint="default"/>
      </w:rPr>
    </w:lvl>
    <w:lvl w:ilvl="7" w:tplc="7F4E3288" w:tentative="1">
      <w:start w:val="1"/>
      <w:numFmt w:val="bullet"/>
      <w:lvlText w:val="•"/>
      <w:lvlJc w:val="left"/>
      <w:pPr>
        <w:tabs>
          <w:tab w:val="num" w:pos="5760"/>
        </w:tabs>
        <w:ind w:left="5760" w:hanging="360"/>
      </w:pPr>
      <w:rPr>
        <w:rFonts w:ascii="Arial" w:hAnsi="Arial" w:hint="default"/>
      </w:rPr>
    </w:lvl>
    <w:lvl w:ilvl="8" w:tplc="F8AC6BC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539969B8"/>
    <w:multiLevelType w:val="multilevel"/>
    <w:tmpl w:val="586E05F2"/>
    <w:lvl w:ilvl="0">
      <w:start w:val="1"/>
      <w:numFmt w:val="decimal"/>
      <w:lvlText w:val="%1."/>
      <w:lvlJc w:val="left"/>
      <w:pPr>
        <w:tabs>
          <w:tab w:val="num" w:pos="360"/>
        </w:tabs>
        <w:ind w:left="360" w:hanging="360"/>
      </w:pPr>
    </w:lvl>
    <w:lvl w:ilvl="1">
      <w:start w:val="7"/>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702285899">
    <w:abstractNumId w:val="4"/>
  </w:num>
  <w:num w:numId="2" w16cid:durableId="173061542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79343185">
    <w:abstractNumId w:val="2"/>
  </w:num>
  <w:num w:numId="4" w16cid:durableId="41709412">
    <w:abstractNumId w:val="3"/>
  </w:num>
  <w:num w:numId="5" w16cid:durableId="15758175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31C5D"/>
    <w:rsid w:val="000703EC"/>
    <w:rsid w:val="001779AC"/>
    <w:rsid w:val="00190AAE"/>
    <w:rsid w:val="001F3917"/>
    <w:rsid w:val="00231C5D"/>
    <w:rsid w:val="0041488A"/>
    <w:rsid w:val="00417C40"/>
    <w:rsid w:val="005004F1"/>
    <w:rsid w:val="00566BAC"/>
    <w:rsid w:val="005B52DC"/>
    <w:rsid w:val="005E3956"/>
    <w:rsid w:val="006165CA"/>
    <w:rsid w:val="006518AB"/>
    <w:rsid w:val="00662A26"/>
    <w:rsid w:val="006F2A80"/>
    <w:rsid w:val="006F5B19"/>
    <w:rsid w:val="007B3A89"/>
    <w:rsid w:val="00911D97"/>
    <w:rsid w:val="009250D4"/>
    <w:rsid w:val="00931DEE"/>
    <w:rsid w:val="009923DF"/>
    <w:rsid w:val="009C0818"/>
    <w:rsid w:val="009C3F03"/>
    <w:rsid w:val="009C77FE"/>
    <w:rsid w:val="00A441E6"/>
    <w:rsid w:val="00A9424F"/>
    <w:rsid w:val="00B011D8"/>
    <w:rsid w:val="00B602EC"/>
    <w:rsid w:val="00BB2DA7"/>
    <w:rsid w:val="00BD54DE"/>
    <w:rsid w:val="00BE469B"/>
    <w:rsid w:val="00C13A77"/>
    <w:rsid w:val="00C94360"/>
    <w:rsid w:val="00CD24CF"/>
    <w:rsid w:val="00CD4FA0"/>
    <w:rsid w:val="00D64660"/>
    <w:rsid w:val="00DA3825"/>
    <w:rsid w:val="00DE06AF"/>
    <w:rsid w:val="00E01BC1"/>
    <w:rsid w:val="00E11393"/>
    <w:rsid w:val="00E22374"/>
    <w:rsid w:val="00E81A4A"/>
    <w:rsid w:val="00EF2D9D"/>
    <w:rsid w:val="00EF464F"/>
    <w:rsid w:val="00F26C53"/>
    <w:rsid w:val="00F478C8"/>
    <w:rsid w:val="00F52860"/>
    <w:rsid w:val="00F91CCB"/>
    <w:rsid w:val="00FF4F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CABF56"/>
  <w15:docId w15:val="{460A2FF4-6F8D-486D-A32D-F35EB416C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11D8"/>
    <w:pPr>
      <w:spacing w:after="200"/>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A38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3825"/>
    <w:rPr>
      <w:rFonts w:ascii="Tahoma" w:eastAsia="Times New Roman" w:hAnsi="Tahoma" w:cs="Tahoma"/>
      <w:sz w:val="16"/>
      <w:szCs w:val="16"/>
    </w:rPr>
  </w:style>
  <w:style w:type="paragraph" w:styleId="Header">
    <w:name w:val="header"/>
    <w:basedOn w:val="Normal"/>
    <w:link w:val="HeaderChar"/>
    <w:uiPriority w:val="99"/>
    <w:semiHidden/>
    <w:unhideWhenUsed/>
    <w:rsid w:val="006518A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518AB"/>
    <w:rPr>
      <w:rFonts w:ascii="Calibri" w:eastAsia="Times New Roman" w:hAnsi="Calibri" w:cs="Times New Roman"/>
    </w:rPr>
  </w:style>
  <w:style w:type="paragraph" w:styleId="Footer">
    <w:name w:val="footer"/>
    <w:basedOn w:val="Normal"/>
    <w:link w:val="FooterChar"/>
    <w:unhideWhenUsed/>
    <w:rsid w:val="006518AB"/>
    <w:pPr>
      <w:tabs>
        <w:tab w:val="center" w:pos="4680"/>
        <w:tab w:val="right" w:pos="9360"/>
      </w:tabs>
      <w:spacing w:after="0" w:line="240" w:lineRule="auto"/>
    </w:pPr>
  </w:style>
  <w:style w:type="character" w:customStyle="1" w:styleId="FooterChar">
    <w:name w:val="Footer Char"/>
    <w:basedOn w:val="DefaultParagraphFont"/>
    <w:link w:val="Footer"/>
    <w:rsid w:val="006518AB"/>
    <w:rPr>
      <w:rFonts w:ascii="Calibri" w:eastAsia="Times New Roman" w:hAnsi="Calibri" w:cs="Times New Roman"/>
    </w:rPr>
  </w:style>
  <w:style w:type="character" w:styleId="Hyperlink">
    <w:name w:val="Hyperlink"/>
    <w:basedOn w:val="DefaultParagraphFont"/>
    <w:uiPriority w:val="99"/>
    <w:unhideWhenUsed/>
    <w:rsid w:val="00DE06AF"/>
    <w:rPr>
      <w:color w:val="0000FF" w:themeColor="hyperlink"/>
      <w:u w:val="single"/>
    </w:rPr>
  </w:style>
  <w:style w:type="character" w:styleId="UnresolvedMention">
    <w:name w:val="Unresolved Mention"/>
    <w:basedOn w:val="DefaultParagraphFont"/>
    <w:uiPriority w:val="99"/>
    <w:semiHidden/>
    <w:unhideWhenUsed/>
    <w:rsid w:val="00DE06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788280">
      <w:bodyDiv w:val="1"/>
      <w:marLeft w:val="0"/>
      <w:marRight w:val="0"/>
      <w:marTop w:val="0"/>
      <w:marBottom w:val="0"/>
      <w:divBdr>
        <w:top w:val="none" w:sz="0" w:space="0" w:color="auto"/>
        <w:left w:val="none" w:sz="0" w:space="0" w:color="auto"/>
        <w:bottom w:val="none" w:sz="0" w:space="0" w:color="auto"/>
        <w:right w:val="none" w:sz="0" w:space="0" w:color="auto"/>
      </w:divBdr>
      <w:divsChild>
        <w:div w:id="1325821402">
          <w:marLeft w:val="547"/>
          <w:marRight w:val="0"/>
          <w:marTop w:val="154"/>
          <w:marBottom w:val="0"/>
          <w:divBdr>
            <w:top w:val="none" w:sz="0" w:space="0" w:color="auto"/>
            <w:left w:val="none" w:sz="0" w:space="0" w:color="auto"/>
            <w:bottom w:val="none" w:sz="0" w:space="0" w:color="auto"/>
            <w:right w:val="none" w:sz="0" w:space="0" w:color="auto"/>
          </w:divBdr>
        </w:div>
        <w:div w:id="1697348014">
          <w:marLeft w:val="547"/>
          <w:marRight w:val="0"/>
          <w:marTop w:val="154"/>
          <w:marBottom w:val="0"/>
          <w:divBdr>
            <w:top w:val="none" w:sz="0" w:space="0" w:color="auto"/>
            <w:left w:val="none" w:sz="0" w:space="0" w:color="auto"/>
            <w:bottom w:val="none" w:sz="0" w:space="0" w:color="auto"/>
            <w:right w:val="none" w:sz="0" w:space="0" w:color="auto"/>
          </w:divBdr>
        </w:div>
        <w:div w:id="1109206666">
          <w:marLeft w:val="547"/>
          <w:marRight w:val="0"/>
          <w:marTop w:val="154"/>
          <w:marBottom w:val="0"/>
          <w:divBdr>
            <w:top w:val="none" w:sz="0" w:space="0" w:color="auto"/>
            <w:left w:val="none" w:sz="0" w:space="0" w:color="auto"/>
            <w:bottom w:val="none" w:sz="0" w:space="0" w:color="auto"/>
            <w:right w:val="none" w:sz="0" w:space="0" w:color="auto"/>
          </w:divBdr>
        </w:div>
      </w:divsChild>
    </w:div>
    <w:div w:id="650210556">
      <w:bodyDiv w:val="1"/>
      <w:marLeft w:val="0"/>
      <w:marRight w:val="0"/>
      <w:marTop w:val="0"/>
      <w:marBottom w:val="0"/>
      <w:divBdr>
        <w:top w:val="none" w:sz="0" w:space="0" w:color="auto"/>
        <w:left w:val="none" w:sz="0" w:space="0" w:color="auto"/>
        <w:bottom w:val="none" w:sz="0" w:space="0" w:color="auto"/>
        <w:right w:val="none" w:sz="0" w:space="0" w:color="auto"/>
      </w:divBdr>
      <w:divsChild>
        <w:div w:id="2031754745">
          <w:marLeft w:val="547"/>
          <w:marRight w:val="0"/>
          <w:marTop w:val="115"/>
          <w:marBottom w:val="0"/>
          <w:divBdr>
            <w:top w:val="none" w:sz="0" w:space="0" w:color="auto"/>
            <w:left w:val="none" w:sz="0" w:space="0" w:color="auto"/>
            <w:bottom w:val="none" w:sz="0" w:space="0" w:color="auto"/>
            <w:right w:val="none" w:sz="0" w:space="0" w:color="auto"/>
          </w:divBdr>
        </w:div>
        <w:div w:id="1575822550">
          <w:marLeft w:val="547"/>
          <w:marRight w:val="0"/>
          <w:marTop w:val="115"/>
          <w:marBottom w:val="0"/>
          <w:divBdr>
            <w:top w:val="none" w:sz="0" w:space="0" w:color="auto"/>
            <w:left w:val="none" w:sz="0" w:space="0" w:color="auto"/>
            <w:bottom w:val="none" w:sz="0" w:space="0" w:color="auto"/>
            <w:right w:val="none" w:sz="0" w:space="0" w:color="auto"/>
          </w:divBdr>
        </w:div>
        <w:div w:id="937560283">
          <w:marLeft w:val="547"/>
          <w:marRight w:val="0"/>
          <w:marTop w:val="115"/>
          <w:marBottom w:val="0"/>
          <w:divBdr>
            <w:top w:val="none" w:sz="0" w:space="0" w:color="auto"/>
            <w:left w:val="none" w:sz="0" w:space="0" w:color="auto"/>
            <w:bottom w:val="none" w:sz="0" w:space="0" w:color="auto"/>
            <w:right w:val="none" w:sz="0" w:space="0" w:color="auto"/>
          </w:divBdr>
        </w:div>
        <w:div w:id="632911039">
          <w:marLeft w:val="547"/>
          <w:marRight w:val="0"/>
          <w:marTop w:val="115"/>
          <w:marBottom w:val="0"/>
          <w:divBdr>
            <w:top w:val="none" w:sz="0" w:space="0" w:color="auto"/>
            <w:left w:val="none" w:sz="0" w:space="0" w:color="auto"/>
            <w:bottom w:val="none" w:sz="0" w:space="0" w:color="auto"/>
            <w:right w:val="none" w:sz="0" w:space="0" w:color="auto"/>
          </w:divBdr>
        </w:div>
        <w:div w:id="1516724886">
          <w:marLeft w:val="547"/>
          <w:marRight w:val="0"/>
          <w:marTop w:val="115"/>
          <w:marBottom w:val="0"/>
          <w:divBdr>
            <w:top w:val="none" w:sz="0" w:space="0" w:color="auto"/>
            <w:left w:val="none" w:sz="0" w:space="0" w:color="auto"/>
            <w:bottom w:val="none" w:sz="0" w:space="0" w:color="auto"/>
            <w:right w:val="none" w:sz="0" w:space="0" w:color="auto"/>
          </w:divBdr>
        </w:div>
      </w:divsChild>
    </w:div>
    <w:div w:id="1184130368">
      <w:bodyDiv w:val="1"/>
      <w:marLeft w:val="0"/>
      <w:marRight w:val="0"/>
      <w:marTop w:val="0"/>
      <w:marBottom w:val="0"/>
      <w:divBdr>
        <w:top w:val="none" w:sz="0" w:space="0" w:color="auto"/>
        <w:left w:val="none" w:sz="0" w:space="0" w:color="auto"/>
        <w:bottom w:val="none" w:sz="0" w:space="0" w:color="auto"/>
        <w:right w:val="none" w:sz="0" w:space="0" w:color="auto"/>
      </w:divBdr>
      <w:divsChild>
        <w:div w:id="1143809031">
          <w:marLeft w:val="547"/>
          <w:marRight w:val="0"/>
          <w:marTop w:val="154"/>
          <w:marBottom w:val="0"/>
          <w:divBdr>
            <w:top w:val="none" w:sz="0" w:space="0" w:color="auto"/>
            <w:left w:val="none" w:sz="0" w:space="0" w:color="auto"/>
            <w:bottom w:val="none" w:sz="0" w:space="0" w:color="auto"/>
            <w:right w:val="none" w:sz="0" w:space="0" w:color="auto"/>
          </w:divBdr>
        </w:div>
        <w:div w:id="992375595">
          <w:marLeft w:val="547"/>
          <w:marRight w:val="0"/>
          <w:marTop w:val="154"/>
          <w:marBottom w:val="0"/>
          <w:divBdr>
            <w:top w:val="none" w:sz="0" w:space="0" w:color="auto"/>
            <w:left w:val="none" w:sz="0" w:space="0" w:color="auto"/>
            <w:bottom w:val="none" w:sz="0" w:space="0" w:color="auto"/>
            <w:right w:val="none" w:sz="0" w:space="0" w:color="auto"/>
          </w:divBdr>
        </w:div>
        <w:div w:id="1411997851">
          <w:marLeft w:val="547"/>
          <w:marRight w:val="0"/>
          <w:marTop w:val="154"/>
          <w:marBottom w:val="0"/>
          <w:divBdr>
            <w:top w:val="none" w:sz="0" w:space="0" w:color="auto"/>
            <w:left w:val="none" w:sz="0" w:space="0" w:color="auto"/>
            <w:bottom w:val="none" w:sz="0" w:space="0" w:color="auto"/>
            <w:right w:val="none" w:sz="0" w:space="0" w:color="auto"/>
          </w:divBdr>
        </w:div>
      </w:divsChild>
    </w:div>
    <w:div w:id="1916429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www.youtube.com/watch?v=bu9LJ4VBql4"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3</Pages>
  <Words>408</Words>
  <Characters>2326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HVS Technologies</dc:creator>
  <cp:lastModifiedBy>HVS Technologies</cp:lastModifiedBy>
  <cp:revision>33</cp:revision>
  <dcterms:created xsi:type="dcterms:W3CDTF">2021-12-13T11:05:00Z</dcterms:created>
  <dcterms:modified xsi:type="dcterms:W3CDTF">2026-04-29T10:24:00Z</dcterms:modified>
</cp:coreProperties>
</file>