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FD83" w14:textId="77777777" w:rsidR="006F1319" w:rsidRPr="00CB4737" w:rsidRDefault="006F1319" w:rsidP="006F1319">
      <w:pPr>
        <w:widowControl w:val="0"/>
        <w:autoSpaceDE w:val="0"/>
        <w:autoSpaceDN w:val="0"/>
        <w:adjustRightInd w:val="0"/>
        <w:jc w:val="both"/>
        <w:rPr>
          <w:szCs w:val="28"/>
        </w:rPr>
      </w:pPr>
    </w:p>
    <w:p w14:paraId="19293E85" w14:textId="03677634" w:rsidR="0085608F" w:rsidRPr="00BF6834" w:rsidRDefault="00EB1E67" w:rsidP="004A6D4F">
      <w:pPr>
        <w:pStyle w:val="BodyText"/>
        <w:spacing w:before="100" w:after="100" w:line="360" w:lineRule="auto"/>
        <w:ind w:firstLine="720"/>
        <w:jc w:val="center"/>
        <w:rPr>
          <w:b/>
          <w:bCs/>
          <w:sz w:val="32"/>
          <w:szCs w:val="32"/>
        </w:rPr>
      </w:pPr>
      <w:bookmarkStart w:id="0" w:name="_Hlk218018003"/>
      <w:r w:rsidRPr="00EB1E67">
        <w:rPr>
          <w:b/>
          <w:bCs/>
          <w:sz w:val="32"/>
          <w:szCs w:val="32"/>
        </w:rPr>
        <w:t>Detection of Power Grid synchronization failure on sensing frequency and voltage</w:t>
      </w:r>
    </w:p>
    <w:bookmarkEnd w:id="0"/>
    <w:p w14:paraId="5E502312" w14:textId="77777777" w:rsidR="00B5504E" w:rsidRPr="00D6432E" w:rsidRDefault="001A0C51" w:rsidP="0031439A">
      <w:pPr>
        <w:pStyle w:val="BodyText"/>
        <w:spacing w:before="100" w:after="100" w:line="360" w:lineRule="auto"/>
        <w:ind w:firstLine="720"/>
        <w:jc w:val="both"/>
        <w:rPr>
          <w:sz w:val="24"/>
          <w:szCs w:val="24"/>
        </w:rPr>
      </w:pPr>
      <w:r w:rsidRPr="00D6432E">
        <w:rPr>
          <w:sz w:val="24"/>
          <w:szCs w:val="24"/>
        </w:rPr>
        <w:t xml:space="preserve">The </w:t>
      </w:r>
      <w:r w:rsidR="00DE36FA" w:rsidRPr="00D6432E">
        <w:rPr>
          <w:sz w:val="24"/>
          <w:szCs w:val="24"/>
        </w:rPr>
        <w:t xml:space="preserve">project is </w:t>
      </w:r>
      <w:r w:rsidRPr="00D6432E">
        <w:rPr>
          <w:sz w:val="24"/>
          <w:szCs w:val="24"/>
        </w:rPr>
        <w:t xml:space="preserve">designed </w:t>
      </w:r>
      <w:r w:rsidR="00DE36FA" w:rsidRPr="00D6432E">
        <w:rPr>
          <w:sz w:val="24"/>
          <w:szCs w:val="24"/>
        </w:rPr>
        <w:t xml:space="preserve">to develop a system to detect the </w:t>
      </w:r>
      <w:r w:rsidRPr="00D6432E">
        <w:rPr>
          <w:sz w:val="24"/>
          <w:szCs w:val="24"/>
        </w:rPr>
        <w:t>s</w:t>
      </w:r>
      <w:r w:rsidR="00DE36FA" w:rsidRPr="00D6432E">
        <w:rPr>
          <w:sz w:val="24"/>
          <w:szCs w:val="24"/>
        </w:rPr>
        <w:t xml:space="preserve">ynchronization </w:t>
      </w:r>
      <w:r w:rsidRPr="00D6432E">
        <w:rPr>
          <w:sz w:val="24"/>
          <w:szCs w:val="24"/>
        </w:rPr>
        <w:t>f</w:t>
      </w:r>
      <w:r w:rsidR="00DE36FA" w:rsidRPr="00D6432E">
        <w:rPr>
          <w:sz w:val="24"/>
          <w:szCs w:val="24"/>
        </w:rPr>
        <w:t xml:space="preserve">ailure of </w:t>
      </w:r>
      <w:r w:rsidRPr="00D6432E">
        <w:rPr>
          <w:sz w:val="24"/>
          <w:szCs w:val="24"/>
        </w:rPr>
        <w:t>any external s</w:t>
      </w:r>
      <w:r w:rsidR="002613C9" w:rsidRPr="00D6432E">
        <w:rPr>
          <w:sz w:val="24"/>
          <w:szCs w:val="24"/>
        </w:rPr>
        <w:t xml:space="preserve">upply </w:t>
      </w:r>
      <w:r w:rsidRPr="00D6432E">
        <w:rPr>
          <w:sz w:val="24"/>
          <w:szCs w:val="24"/>
        </w:rPr>
        <w:t xml:space="preserve">source to </w:t>
      </w:r>
      <w:r w:rsidR="00172865" w:rsidRPr="00D6432E">
        <w:rPr>
          <w:sz w:val="24"/>
          <w:szCs w:val="24"/>
        </w:rPr>
        <w:t>the</w:t>
      </w:r>
      <w:r w:rsidR="00656CB1" w:rsidRPr="00D6432E">
        <w:rPr>
          <w:sz w:val="24"/>
          <w:szCs w:val="24"/>
        </w:rPr>
        <w:t xml:space="preserve"> </w:t>
      </w:r>
      <w:r w:rsidRPr="00D6432E">
        <w:rPr>
          <w:sz w:val="24"/>
          <w:szCs w:val="24"/>
        </w:rPr>
        <w:t>p</w:t>
      </w:r>
      <w:r w:rsidR="002613C9" w:rsidRPr="00D6432E">
        <w:rPr>
          <w:sz w:val="24"/>
          <w:szCs w:val="24"/>
        </w:rPr>
        <w:t xml:space="preserve">ower </w:t>
      </w:r>
      <w:r w:rsidRPr="00D6432E">
        <w:rPr>
          <w:sz w:val="24"/>
          <w:szCs w:val="24"/>
        </w:rPr>
        <w:t>g</w:t>
      </w:r>
      <w:r w:rsidR="002613C9" w:rsidRPr="00D6432E">
        <w:rPr>
          <w:sz w:val="24"/>
          <w:szCs w:val="24"/>
        </w:rPr>
        <w:t>rid</w:t>
      </w:r>
      <w:r w:rsidRPr="00D6432E">
        <w:rPr>
          <w:sz w:val="24"/>
          <w:szCs w:val="24"/>
        </w:rPr>
        <w:t xml:space="preserve"> on </w:t>
      </w:r>
      <w:r w:rsidR="00DE36FA" w:rsidRPr="00D6432E">
        <w:rPr>
          <w:sz w:val="24"/>
          <w:szCs w:val="24"/>
        </w:rPr>
        <w:t>sensing the abnormalities in frequency and voltage</w:t>
      </w:r>
      <w:r w:rsidRPr="00D6432E">
        <w:rPr>
          <w:sz w:val="24"/>
          <w:szCs w:val="24"/>
        </w:rPr>
        <w:t>.</w:t>
      </w:r>
    </w:p>
    <w:p w14:paraId="435E5091" w14:textId="15A010D8" w:rsidR="00B5504E" w:rsidRPr="00D6432E" w:rsidRDefault="00213E35" w:rsidP="0031439A">
      <w:pPr>
        <w:pStyle w:val="BodyText"/>
        <w:spacing w:before="100" w:after="100" w:line="360" w:lineRule="auto"/>
        <w:ind w:firstLine="720"/>
        <w:jc w:val="both"/>
        <w:rPr>
          <w:sz w:val="24"/>
          <w:szCs w:val="24"/>
        </w:rPr>
      </w:pPr>
      <w:r w:rsidRPr="00D6432E">
        <w:rPr>
          <w:sz w:val="24"/>
          <w:szCs w:val="24"/>
        </w:rPr>
        <w:t xml:space="preserve">There are </w:t>
      </w:r>
      <w:r w:rsidR="002A0E78" w:rsidRPr="00D6432E">
        <w:rPr>
          <w:sz w:val="24"/>
          <w:szCs w:val="24"/>
        </w:rPr>
        <w:t xml:space="preserve">several </w:t>
      </w:r>
      <w:r w:rsidR="00D879AA" w:rsidRPr="00D6432E">
        <w:rPr>
          <w:sz w:val="24"/>
          <w:szCs w:val="24"/>
        </w:rPr>
        <w:t>p</w:t>
      </w:r>
      <w:r w:rsidRPr="00D6432E">
        <w:rPr>
          <w:sz w:val="24"/>
          <w:szCs w:val="24"/>
        </w:rPr>
        <w:t xml:space="preserve">ower </w:t>
      </w:r>
      <w:r w:rsidR="00D879AA" w:rsidRPr="00D6432E">
        <w:rPr>
          <w:sz w:val="24"/>
          <w:szCs w:val="24"/>
        </w:rPr>
        <w:t>g</w:t>
      </w:r>
      <w:r w:rsidRPr="00D6432E">
        <w:rPr>
          <w:sz w:val="24"/>
          <w:szCs w:val="24"/>
        </w:rPr>
        <w:t xml:space="preserve">eneration </w:t>
      </w:r>
      <w:r w:rsidR="002A0E78" w:rsidRPr="00D6432E">
        <w:rPr>
          <w:sz w:val="24"/>
          <w:szCs w:val="24"/>
        </w:rPr>
        <w:t>unit</w:t>
      </w:r>
      <w:r w:rsidR="00D879AA" w:rsidRPr="00D6432E">
        <w:rPr>
          <w:sz w:val="24"/>
          <w:szCs w:val="24"/>
        </w:rPr>
        <w:t xml:space="preserve">s connected </w:t>
      </w:r>
      <w:r w:rsidR="002A0E78" w:rsidRPr="00D6432E">
        <w:rPr>
          <w:sz w:val="24"/>
          <w:szCs w:val="24"/>
        </w:rPr>
        <w:t xml:space="preserve">to </w:t>
      </w:r>
      <w:r w:rsidR="00D879AA" w:rsidRPr="00D6432E">
        <w:rPr>
          <w:sz w:val="24"/>
          <w:szCs w:val="24"/>
        </w:rPr>
        <w:t xml:space="preserve">the </w:t>
      </w:r>
      <w:r w:rsidRPr="00D6432E">
        <w:rPr>
          <w:sz w:val="24"/>
          <w:szCs w:val="24"/>
        </w:rPr>
        <w:t>grid</w:t>
      </w:r>
      <w:r w:rsidR="003F7977" w:rsidRPr="00D6432E">
        <w:rPr>
          <w:sz w:val="24"/>
          <w:szCs w:val="24"/>
        </w:rPr>
        <w:t xml:space="preserve"> such as h</w:t>
      </w:r>
      <w:r w:rsidR="002A0E78" w:rsidRPr="00D6432E">
        <w:rPr>
          <w:sz w:val="24"/>
          <w:szCs w:val="24"/>
        </w:rPr>
        <w:t>ydel, thermal</w:t>
      </w:r>
      <w:r w:rsidRPr="00D6432E">
        <w:rPr>
          <w:sz w:val="24"/>
          <w:szCs w:val="24"/>
        </w:rPr>
        <w:t xml:space="preserve">, </w:t>
      </w:r>
      <w:r w:rsidR="002A0E78" w:rsidRPr="00D6432E">
        <w:rPr>
          <w:sz w:val="24"/>
          <w:szCs w:val="24"/>
        </w:rPr>
        <w:t xml:space="preserve">solar etc </w:t>
      </w:r>
      <w:r w:rsidRPr="00D6432E">
        <w:rPr>
          <w:sz w:val="24"/>
          <w:szCs w:val="24"/>
        </w:rPr>
        <w:t>to supply power</w:t>
      </w:r>
      <w:r w:rsidR="002A0E78" w:rsidRPr="00D6432E">
        <w:rPr>
          <w:sz w:val="24"/>
          <w:szCs w:val="24"/>
        </w:rPr>
        <w:t xml:space="preserve"> to the load</w:t>
      </w:r>
      <w:r w:rsidRPr="00D6432E">
        <w:rPr>
          <w:sz w:val="24"/>
          <w:szCs w:val="24"/>
        </w:rPr>
        <w:t xml:space="preserve">. These </w:t>
      </w:r>
      <w:r w:rsidR="002A0E78" w:rsidRPr="00D6432E">
        <w:rPr>
          <w:sz w:val="24"/>
          <w:szCs w:val="24"/>
        </w:rPr>
        <w:t xml:space="preserve">generating </w:t>
      </w:r>
      <w:r w:rsidR="00D6432E" w:rsidRPr="00D6432E">
        <w:rPr>
          <w:sz w:val="24"/>
          <w:szCs w:val="24"/>
        </w:rPr>
        <w:t>units need</w:t>
      </w:r>
      <w:r w:rsidR="002A0E78" w:rsidRPr="00D6432E">
        <w:rPr>
          <w:sz w:val="24"/>
          <w:szCs w:val="24"/>
        </w:rPr>
        <w:t xml:space="preserve"> to </w:t>
      </w:r>
      <w:r w:rsidRPr="00D6432E">
        <w:rPr>
          <w:sz w:val="24"/>
          <w:szCs w:val="24"/>
        </w:rPr>
        <w:t xml:space="preserve">supply power according to the </w:t>
      </w:r>
      <w:r w:rsidR="002A0E78" w:rsidRPr="00D6432E">
        <w:rPr>
          <w:sz w:val="24"/>
          <w:szCs w:val="24"/>
        </w:rPr>
        <w:t>rules</w:t>
      </w:r>
      <w:r w:rsidRPr="00D6432E">
        <w:rPr>
          <w:sz w:val="24"/>
          <w:szCs w:val="24"/>
        </w:rPr>
        <w:t xml:space="preserve"> of </w:t>
      </w:r>
      <w:r w:rsidR="002A0E78" w:rsidRPr="00D6432E">
        <w:rPr>
          <w:sz w:val="24"/>
          <w:szCs w:val="24"/>
        </w:rPr>
        <w:t xml:space="preserve">the </w:t>
      </w:r>
      <w:r w:rsidR="00724519" w:rsidRPr="00D6432E">
        <w:rPr>
          <w:sz w:val="24"/>
          <w:szCs w:val="24"/>
        </w:rPr>
        <w:t>grid. These rules</w:t>
      </w:r>
      <w:r w:rsidRPr="00D6432E">
        <w:rPr>
          <w:sz w:val="24"/>
          <w:szCs w:val="24"/>
        </w:rPr>
        <w:t xml:space="preserve"> involve </w:t>
      </w:r>
      <w:r w:rsidR="00724519" w:rsidRPr="00D6432E">
        <w:rPr>
          <w:sz w:val="24"/>
          <w:szCs w:val="24"/>
        </w:rPr>
        <w:t xml:space="preserve">maintaining a </w:t>
      </w:r>
      <w:r w:rsidRPr="00D6432E">
        <w:rPr>
          <w:sz w:val="24"/>
          <w:szCs w:val="24"/>
        </w:rPr>
        <w:t xml:space="preserve">voltage variation </w:t>
      </w:r>
      <w:r w:rsidR="00724519" w:rsidRPr="00D6432E">
        <w:rPr>
          <w:sz w:val="24"/>
          <w:szCs w:val="24"/>
        </w:rPr>
        <w:t xml:space="preserve">within </w:t>
      </w:r>
      <w:r w:rsidRPr="00D6432E">
        <w:rPr>
          <w:sz w:val="24"/>
          <w:szCs w:val="24"/>
        </w:rPr>
        <w:t>limit</w:t>
      </w:r>
      <w:r w:rsidR="00724519" w:rsidRPr="00D6432E">
        <w:rPr>
          <w:sz w:val="24"/>
          <w:szCs w:val="24"/>
        </w:rPr>
        <w:t>s</w:t>
      </w:r>
      <w:r w:rsidRPr="00D6432E">
        <w:rPr>
          <w:sz w:val="24"/>
          <w:szCs w:val="24"/>
        </w:rPr>
        <w:t xml:space="preserve"> and </w:t>
      </w:r>
      <w:r w:rsidR="00724519" w:rsidRPr="00D6432E">
        <w:rPr>
          <w:sz w:val="24"/>
          <w:szCs w:val="24"/>
        </w:rPr>
        <w:t>also the frequency</w:t>
      </w:r>
      <w:r w:rsidR="00B5504E" w:rsidRPr="00D6432E">
        <w:rPr>
          <w:sz w:val="24"/>
          <w:szCs w:val="24"/>
        </w:rPr>
        <w:t xml:space="preserve">. </w:t>
      </w:r>
      <w:r w:rsidR="00D6432E" w:rsidRPr="00D6432E">
        <w:rPr>
          <w:sz w:val="24"/>
          <w:szCs w:val="24"/>
        </w:rPr>
        <w:t>If any</w:t>
      </w:r>
      <w:r w:rsidR="00724519" w:rsidRPr="00D6432E">
        <w:rPr>
          <w:sz w:val="24"/>
          <w:szCs w:val="24"/>
        </w:rPr>
        <w:t xml:space="preserve"> deviation from the acceptable limit of the grid it is mandatory that the same feeder should automatically get disconnected from the grid which by effect is termed as islanding. This prevents in large scale brown out or black out of the grid power. </w:t>
      </w:r>
      <w:r w:rsidR="0049587A" w:rsidRPr="00D6432E">
        <w:rPr>
          <w:sz w:val="24"/>
          <w:szCs w:val="24"/>
        </w:rPr>
        <w:t>So it is preferable to have a system which can warn the</w:t>
      </w:r>
      <w:r w:rsidR="00724519" w:rsidRPr="00D6432E">
        <w:rPr>
          <w:sz w:val="24"/>
          <w:szCs w:val="24"/>
        </w:rPr>
        <w:t xml:space="preserve"> grid in advance </w:t>
      </w:r>
      <w:r w:rsidR="007B2C7C" w:rsidRPr="00D6432E">
        <w:rPr>
          <w:sz w:val="24"/>
          <w:szCs w:val="24"/>
        </w:rPr>
        <w:t xml:space="preserve">so </w:t>
      </w:r>
      <w:r w:rsidR="00724519" w:rsidRPr="00D6432E">
        <w:rPr>
          <w:sz w:val="24"/>
          <w:szCs w:val="24"/>
        </w:rPr>
        <w:t>that alternate arrangements are kept on standby to avoid complete grid failure.</w:t>
      </w:r>
    </w:p>
    <w:p w14:paraId="14459B27" w14:textId="2A40DD95" w:rsidR="00CA4C1D" w:rsidRPr="00D6432E" w:rsidRDefault="00AB1032" w:rsidP="0031439A">
      <w:pPr>
        <w:pStyle w:val="BodyText"/>
        <w:spacing w:before="100" w:after="100" w:line="360" w:lineRule="auto"/>
        <w:ind w:firstLine="810"/>
        <w:jc w:val="both"/>
        <w:rPr>
          <w:sz w:val="24"/>
          <w:szCs w:val="24"/>
        </w:rPr>
      </w:pPr>
      <w:r w:rsidRPr="00D6432E">
        <w:rPr>
          <w:sz w:val="24"/>
          <w:szCs w:val="24"/>
        </w:rPr>
        <w:t>Th</w:t>
      </w:r>
      <w:r w:rsidR="009F602B" w:rsidRPr="00D6432E">
        <w:rPr>
          <w:sz w:val="24"/>
          <w:szCs w:val="24"/>
        </w:rPr>
        <w:t>is</w:t>
      </w:r>
      <w:r w:rsidRPr="00D6432E">
        <w:rPr>
          <w:sz w:val="24"/>
          <w:szCs w:val="24"/>
        </w:rPr>
        <w:t xml:space="preserve"> system </w:t>
      </w:r>
      <w:r w:rsidR="00A33CCE" w:rsidRPr="00D6432E">
        <w:rPr>
          <w:sz w:val="24"/>
          <w:szCs w:val="24"/>
        </w:rPr>
        <w:t xml:space="preserve">is </w:t>
      </w:r>
      <w:r w:rsidRPr="00D6432E">
        <w:rPr>
          <w:sz w:val="24"/>
          <w:szCs w:val="24"/>
        </w:rPr>
        <w:t xml:space="preserve">based on a </w:t>
      </w:r>
      <w:r w:rsidR="00656CB1" w:rsidRPr="00D6432E">
        <w:rPr>
          <w:sz w:val="24"/>
          <w:szCs w:val="24"/>
        </w:rPr>
        <w:t xml:space="preserve">Arduino </w:t>
      </w:r>
      <w:r w:rsidRPr="00D6432E">
        <w:rPr>
          <w:sz w:val="24"/>
          <w:szCs w:val="24"/>
        </w:rPr>
        <w:t xml:space="preserve">microcontroller. The microcontroller </w:t>
      </w:r>
      <w:r w:rsidR="00192639" w:rsidRPr="00D6432E">
        <w:rPr>
          <w:sz w:val="24"/>
          <w:szCs w:val="24"/>
        </w:rPr>
        <w:t>monitors</w:t>
      </w:r>
      <w:r w:rsidRPr="00D6432E">
        <w:rPr>
          <w:sz w:val="24"/>
          <w:szCs w:val="24"/>
        </w:rPr>
        <w:t xml:space="preserve"> the under/over voltage </w:t>
      </w:r>
      <w:r w:rsidR="002763AE" w:rsidRPr="00D6432E">
        <w:rPr>
          <w:sz w:val="24"/>
          <w:szCs w:val="24"/>
        </w:rPr>
        <w:t xml:space="preserve">being </w:t>
      </w:r>
      <w:r w:rsidR="00631E65" w:rsidRPr="00D6432E">
        <w:rPr>
          <w:sz w:val="24"/>
          <w:szCs w:val="24"/>
        </w:rPr>
        <w:t xml:space="preserve">derived </w:t>
      </w:r>
      <w:r w:rsidR="009931A1" w:rsidRPr="00D6432E">
        <w:rPr>
          <w:sz w:val="24"/>
          <w:szCs w:val="24"/>
        </w:rPr>
        <w:t>from a</w:t>
      </w:r>
      <w:r w:rsidR="00631E65" w:rsidRPr="00D6432E">
        <w:rPr>
          <w:sz w:val="24"/>
          <w:szCs w:val="24"/>
        </w:rPr>
        <w:t xml:space="preserve"> set of comparators</w:t>
      </w:r>
      <w:r w:rsidR="009931A1" w:rsidRPr="00D6432E">
        <w:rPr>
          <w:sz w:val="24"/>
          <w:szCs w:val="24"/>
        </w:rPr>
        <w:t xml:space="preserve">. </w:t>
      </w:r>
      <w:r w:rsidR="008B15A9" w:rsidRPr="00D6432E">
        <w:rPr>
          <w:sz w:val="24"/>
          <w:szCs w:val="24"/>
        </w:rPr>
        <w:t xml:space="preserve">As the frequency of the mains supply cannot be changed, </w:t>
      </w:r>
      <w:r w:rsidR="002763AE" w:rsidRPr="00D6432E">
        <w:rPr>
          <w:sz w:val="24"/>
          <w:szCs w:val="24"/>
        </w:rPr>
        <w:t>the project u</w:t>
      </w:r>
      <w:r w:rsidR="00192639" w:rsidRPr="00D6432E">
        <w:rPr>
          <w:sz w:val="24"/>
          <w:szCs w:val="24"/>
        </w:rPr>
        <w:t>se</w:t>
      </w:r>
      <w:r w:rsidR="008B15A9" w:rsidRPr="00D6432E">
        <w:rPr>
          <w:sz w:val="24"/>
          <w:szCs w:val="24"/>
        </w:rPr>
        <w:t>s</w:t>
      </w:r>
      <w:r w:rsidR="00192639" w:rsidRPr="00D6432E">
        <w:rPr>
          <w:sz w:val="24"/>
          <w:szCs w:val="24"/>
        </w:rPr>
        <w:t xml:space="preserve"> a variabl</w:t>
      </w:r>
      <w:r w:rsidR="00454666" w:rsidRPr="00D6432E">
        <w:rPr>
          <w:sz w:val="24"/>
          <w:szCs w:val="24"/>
        </w:rPr>
        <w:t xml:space="preserve">e </w:t>
      </w:r>
      <w:r w:rsidR="002838BF" w:rsidRPr="00D6432E">
        <w:rPr>
          <w:sz w:val="24"/>
          <w:szCs w:val="24"/>
        </w:rPr>
        <w:t>frequency using</w:t>
      </w:r>
      <w:r w:rsidR="00454666" w:rsidRPr="00D6432E">
        <w:rPr>
          <w:sz w:val="24"/>
          <w:szCs w:val="24"/>
        </w:rPr>
        <w:t xml:space="preserve"> </w:t>
      </w:r>
      <w:r w:rsidR="002838BF" w:rsidRPr="00D6432E">
        <w:rPr>
          <w:sz w:val="24"/>
          <w:szCs w:val="24"/>
        </w:rPr>
        <w:t xml:space="preserve">LM358IC </w:t>
      </w:r>
      <w:r w:rsidR="00D6432E" w:rsidRPr="00D6432E">
        <w:rPr>
          <w:sz w:val="24"/>
          <w:szCs w:val="24"/>
        </w:rPr>
        <w:t>and POT</w:t>
      </w:r>
      <w:r w:rsidR="002838BF" w:rsidRPr="00D6432E">
        <w:rPr>
          <w:sz w:val="24"/>
          <w:szCs w:val="24"/>
        </w:rPr>
        <w:t xml:space="preserve"> </w:t>
      </w:r>
      <w:r w:rsidR="00192639" w:rsidRPr="00D6432E">
        <w:rPr>
          <w:sz w:val="24"/>
          <w:szCs w:val="24"/>
        </w:rPr>
        <w:t>for changing the frequency</w:t>
      </w:r>
      <w:r w:rsidR="00FC7AF7" w:rsidRPr="00D6432E">
        <w:rPr>
          <w:sz w:val="24"/>
          <w:szCs w:val="24"/>
        </w:rPr>
        <w:t>,</w:t>
      </w:r>
      <w:r w:rsidR="00192639" w:rsidRPr="00D6432E">
        <w:rPr>
          <w:sz w:val="24"/>
          <w:szCs w:val="24"/>
        </w:rPr>
        <w:t xml:space="preserve"> while a standard </w:t>
      </w:r>
      <w:r w:rsidR="003F7977" w:rsidRPr="00D6432E">
        <w:rPr>
          <w:sz w:val="24"/>
          <w:szCs w:val="24"/>
        </w:rPr>
        <w:t>v</w:t>
      </w:r>
      <w:r w:rsidR="002763AE" w:rsidRPr="00D6432E">
        <w:rPr>
          <w:sz w:val="24"/>
          <w:szCs w:val="24"/>
        </w:rPr>
        <w:t>ariac</w:t>
      </w:r>
      <w:r w:rsidR="00573A97" w:rsidRPr="00D6432E">
        <w:rPr>
          <w:sz w:val="24"/>
          <w:szCs w:val="24"/>
        </w:rPr>
        <w:t>is</w:t>
      </w:r>
      <w:r w:rsidR="00192639" w:rsidRPr="00D6432E">
        <w:rPr>
          <w:sz w:val="24"/>
          <w:szCs w:val="24"/>
        </w:rPr>
        <w:t xml:space="preserve"> used to vary the input voltage</w:t>
      </w:r>
      <w:r w:rsidR="002763AE" w:rsidRPr="00D6432E">
        <w:rPr>
          <w:sz w:val="24"/>
          <w:szCs w:val="24"/>
        </w:rPr>
        <w:t xml:space="preserve"> to test the functioning of the </w:t>
      </w:r>
      <w:r w:rsidR="00D6432E" w:rsidRPr="00D6432E">
        <w:rPr>
          <w:sz w:val="24"/>
          <w:szCs w:val="24"/>
        </w:rPr>
        <w:t>project. A</w:t>
      </w:r>
      <w:r w:rsidR="000433D1" w:rsidRPr="00D6432E">
        <w:rPr>
          <w:sz w:val="24"/>
          <w:szCs w:val="24"/>
        </w:rPr>
        <w:t xml:space="preserve"> </w:t>
      </w:r>
      <w:r w:rsidR="00631E65" w:rsidRPr="00D6432E">
        <w:rPr>
          <w:sz w:val="24"/>
          <w:szCs w:val="24"/>
        </w:rPr>
        <w:t xml:space="preserve">lamp load </w:t>
      </w:r>
      <w:r w:rsidR="00CD540D" w:rsidRPr="00D6432E">
        <w:rPr>
          <w:sz w:val="24"/>
          <w:szCs w:val="24"/>
        </w:rPr>
        <w:t xml:space="preserve">(indicating a </w:t>
      </w:r>
      <w:r w:rsidR="000433D1" w:rsidRPr="00D6432E">
        <w:rPr>
          <w:sz w:val="24"/>
          <w:szCs w:val="24"/>
        </w:rPr>
        <w:t>predictable blackout</w:t>
      </w:r>
      <w:r w:rsidR="002763AE" w:rsidRPr="00D6432E">
        <w:rPr>
          <w:sz w:val="24"/>
          <w:szCs w:val="24"/>
        </w:rPr>
        <w:t>, brownout</w:t>
      </w:r>
      <w:r w:rsidR="00CD540D" w:rsidRPr="00D6432E">
        <w:rPr>
          <w:sz w:val="24"/>
          <w:szCs w:val="24"/>
        </w:rPr>
        <w:t xml:space="preserve">) </w:t>
      </w:r>
      <w:r w:rsidR="00631E65" w:rsidRPr="00D6432E">
        <w:rPr>
          <w:sz w:val="24"/>
          <w:szCs w:val="24"/>
        </w:rPr>
        <w:t xml:space="preserve">being driven from the microcontroller </w:t>
      </w:r>
      <w:r w:rsidR="002763AE" w:rsidRPr="00D6432E">
        <w:rPr>
          <w:sz w:val="24"/>
          <w:szCs w:val="24"/>
        </w:rPr>
        <w:t>in case of voltage/frequency going out of acceptable range</w:t>
      </w:r>
    </w:p>
    <w:p w14:paraId="4D5DDDCA" w14:textId="77777777" w:rsidR="00AB3ADE" w:rsidRPr="00D6432E" w:rsidRDefault="002763AE" w:rsidP="0031439A">
      <w:pPr>
        <w:pStyle w:val="BodyText"/>
        <w:spacing w:before="100" w:after="100" w:line="360" w:lineRule="auto"/>
        <w:ind w:firstLine="810"/>
        <w:jc w:val="both"/>
        <w:rPr>
          <w:sz w:val="24"/>
          <w:szCs w:val="24"/>
        </w:rPr>
      </w:pPr>
      <w:r w:rsidRPr="00D6432E">
        <w:rPr>
          <w:sz w:val="24"/>
          <w:szCs w:val="24"/>
        </w:rPr>
        <w:t>Further the project can be enhanced by using power electronic devices to isolate the grid from the erring supply source by sensing cycle by cycle deviation for more sophisticated means of detection</w:t>
      </w:r>
      <w:r w:rsidR="00AB3ADE" w:rsidRPr="00D6432E">
        <w:rPr>
          <w:sz w:val="24"/>
          <w:szCs w:val="24"/>
        </w:rPr>
        <w:t>.</w:t>
      </w:r>
    </w:p>
    <w:p w14:paraId="2512782F" w14:textId="77777777" w:rsidR="0031439A" w:rsidRPr="0031439A" w:rsidRDefault="0031439A" w:rsidP="0031439A">
      <w:pPr>
        <w:pStyle w:val="NormalWeb"/>
        <w:spacing w:line="360" w:lineRule="auto"/>
        <w:rPr>
          <w:b/>
          <w:sz w:val="28"/>
          <w:szCs w:val="28"/>
        </w:rPr>
      </w:pPr>
      <w:r w:rsidRPr="0031439A">
        <w:rPr>
          <w:b/>
          <w:sz w:val="28"/>
          <w:szCs w:val="28"/>
        </w:rPr>
        <w:t>The main objectives of this project are:</w:t>
      </w:r>
    </w:p>
    <w:p w14:paraId="509968D5" w14:textId="77777777" w:rsidR="00BB105F" w:rsidRPr="00A35F8C" w:rsidRDefault="00454666" w:rsidP="00BB105F">
      <w:pPr>
        <w:pStyle w:val="NormalWeb"/>
        <w:numPr>
          <w:ilvl w:val="0"/>
          <w:numId w:val="1"/>
        </w:numPr>
        <w:spacing w:line="360" w:lineRule="auto"/>
        <w:rPr>
          <w:sz w:val="28"/>
          <w:szCs w:val="28"/>
        </w:rPr>
      </w:pPr>
      <w:r w:rsidRPr="00A35F8C">
        <w:rPr>
          <w:sz w:val="28"/>
          <w:szCs w:val="28"/>
        </w:rPr>
        <w:t>Microcontroller interfacing</w:t>
      </w:r>
    </w:p>
    <w:p w14:paraId="28579157" w14:textId="4BEB18FF" w:rsidR="00454666" w:rsidRPr="00A35F8C" w:rsidRDefault="002838BF" w:rsidP="00BB105F">
      <w:pPr>
        <w:pStyle w:val="NormalWeb"/>
        <w:numPr>
          <w:ilvl w:val="0"/>
          <w:numId w:val="1"/>
        </w:numPr>
        <w:spacing w:line="360" w:lineRule="auto"/>
        <w:rPr>
          <w:sz w:val="28"/>
          <w:szCs w:val="28"/>
        </w:rPr>
      </w:pPr>
      <w:r w:rsidRPr="00A35F8C">
        <w:rPr>
          <w:sz w:val="28"/>
          <w:szCs w:val="28"/>
        </w:rPr>
        <w:t>LCD display</w:t>
      </w:r>
    </w:p>
    <w:p w14:paraId="426F87E7" w14:textId="77777777" w:rsidR="0031439A" w:rsidRPr="00BB105F" w:rsidRDefault="0031439A" w:rsidP="00BB105F">
      <w:pPr>
        <w:pStyle w:val="NormalWeb"/>
        <w:spacing w:line="360" w:lineRule="auto"/>
        <w:rPr>
          <w:b/>
          <w:sz w:val="28"/>
          <w:szCs w:val="28"/>
        </w:rPr>
      </w:pPr>
      <w:r w:rsidRPr="00BB105F">
        <w:rPr>
          <w:b/>
          <w:sz w:val="28"/>
          <w:szCs w:val="28"/>
        </w:rPr>
        <w:t>The learning’s provided by the project are:</w:t>
      </w:r>
    </w:p>
    <w:p w14:paraId="4BBD85D4" w14:textId="77777777" w:rsidR="00454666" w:rsidRPr="00A35F8C" w:rsidRDefault="00454666" w:rsidP="00454666">
      <w:pPr>
        <w:pStyle w:val="NormalWeb"/>
        <w:numPr>
          <w:ilvl w:val="0"/>
          <w:numId w:val="3"/>
        </w:numPr>
        <w:spacing w:line="360" w:lineRule="auto"/>
        <w:rPr>
          <w:sz w:val="28"/>
          <w:szCs w:val="28"/>
        </w:rPr>
      </w:pPr>
      <w:r w:rsidRPr="00A35F8C">
        <w:rPr>
          <w:sz w:val="28"/>
          <w:szCs w:val="28"/>
        </w:rPr>
        <w:t>Microcontroller</w:t>
      </w:r>
    </w:p>
    <w:p w14:paraId="40C3F8D9" w14:textId="77777777" w:rsidR="00454666" w:rsidRPr="00A35F8C" w:rsidRDefault="00454666" w:rsidP="00454666">
      <w:pPr>
        <w:pStyle w:val="NormalWeb"/>
        <w:numPr>
          <w:ilvl w:val="0"/>
          <w:numId w:val="3"/>
        </w:numPr>
        <w:spacing w:line="360" w:lineRule="auto"/>
        <w:rPr>
          <w:sz w:val="28"/>
          <w:szCs w:val="28"/>
        </w:rPr>
      </w:pPr>
      <w:r w:rsidRPr="00A35F8C">
        <w:rPr>
          <w:sz w:val="28"/>
          <w:szCs w:val="28"/>
        </w:rPr>
        <w:t>REA LY</w:t>
      </w:r>
    </w:p>
    <w:p w14:paraId="392E66B6" w14:textId="77777777" w:rsidR="00454666" w:rsidRDefault="00454666" w:rsidP="00454666">
      <w:pPr>
        <w:pStyle w:val="NormalWeb"/>
        <w:numPr>
          <w:ilvl w:val="0"/>
          <w:numId w:val="3"/>
        </w:numPr>
        <w:spacing w:line="360" w:lineRule="auto"/>
        <w:rPr>
          <w:sz w:val="28"/>
          <w:szCs w:val="28"/>
        </w:rPr>
      </w:pPr>
      <w:r w:rsidRPr="00A35F8C">
        <w:rPr>
          <w:sz w:val="28"/>
          <w:szCs w:val="28"/>
        </w:rPr>
        <w:lastRenderedPageBreak/>
        <w:t>LCD</w:t>
      </w:r>
    </w:p>
    <w:p w14:paraId="442731B4" w14:textId="77777777" w:rsidR="0031439A" w:rsidRDefault="0031439A" w:rsidP="0031439A">
      <w:pPr>
        <w:pStyle w:val="NormalWeb"/>
        <w:spacing w:line="360" w:lineRule="auto"/>
        <w:rPr>
          <w:b/>
          <w:bCs/>
          <w:sz w:val="28"/>
          <w:szCs w:val="28"/>
        </w:rPr>
      </w:pPr>
      <w:r w:rsidRPr="0031439A">
        <w:rPr>
          <w:b/>
          <w:bCs/>
          <w:sz w:val="28"/>
          <w:szCs w:val="28"/>
        </w:rPr>
        <w:t>The major building blocks of this project are:</w:t>
      </w:r>
    </w:p>
    <w:p w14:paraId="2EAA9B36" w14:textId="2F316E17" w:rsidR="00656CB1" w:rsidRDefault="00656CB1" w:rsidP="0031439A">
      <w:pPr>
        <w:pStyle w:val="NormalWeb"/>
        <w:numPr>
          <w:ilvl w:val="0"/>
          <w:numId w:val="2"/>
        </w:numPr>
        <w:spacing w:line="360" w:lineRule="auto"/>
        <w:rPr>
          <w:sz w:val="28"/>
          <w:szCs w:val="28"/>
        </w:rPr>
      </w:pPr>
      <w:r>
        <w:rPr>
          <w:sz w:val="28"/>
          <w:szCs w:val="28"/>
        </w:rPr>
        <w:t xml:space="preserve">Arduino </w:t>
      </w:r>
      <w:r w:rsidR="002838BF">
        <w:rPr>
          <w:sz w:val="28"/>
          <w:szCs w:val="28"/>
        </w:rPr>
        <w:t>U</w:t>
      </w:r>
      <w:r>
        <w:rPr>
          <w:sz w:val="28"/>
          <w:szCs w:val="28"/>
        </w:rPr>
        <w:t>NO Micro controller.</w:t>
      </w:r>
    </w:p>
    <w:p w14:paraId="621131C5" w14:textId="77777777" w:rsidR="0031439A" w:rsidRPr="00656CB1" w:rsidRDefault="00656CB1" w:rsidP="0031439A">
      <w:pPr>
        <w:pStyle w:val="NormalWeb"/>
        <w:numPr>
          <w:ilvl w:val="0"/>
          <w:numId w:val="2"/>
        </w:numPr>
        <w:spacing w:line="360" w:lineRule="auto"/>
        <w:rPr>
          <w:sz w:val="28"/>
          <w:szCs w:val="28"/>
        </w:rPr>
      </w:pPr>
      <w:r w:rsidRPr="00656CB1">
        <w:rPr>
          <w:sz w:val="28"/>
          <w:szCs w:val="28"/>
        </w:rPr>
        <w:t>R</w:t>
      </w:r>
      <w:r w:rsidR="0031439A" w:rsidRPr="00656CB1">
        <w:rPr>
          <w:sz w:val="28"/>
          <w:szCs w:val="28"/>
        </w:rPr>
        <w:t>egulated power supply.</w:t>
      </w:r>
    </w:p>
    <w:p w14:paraId="48AF3386" w14:textId="77777777" w:rsidR="006D15FF" w:rsidRPr="00BB105F" w:rsidRDefault="006D15FF" w:rsidP="006D15FF">
      <w:pPr>
        <w:pStyle w:val="NormalWeb"/>
        <w:numPr>
          <w:ilvl w:val="0"/>
          <w:numId w:val="2"/>
        </w:numPr>
        <w:spacing w:line="360" w:lineRule="auto"/>
        <w:rPr>
          <w:b/>
          <w:bCs/>
          <w:sz w:val="28"/>
          <w:szCs w:val="28"/>
        </w:rPr>
      </w:pPr>
      <w:r w:rsidRPr="006D15FF">
        <w:rPr>
          <w:bCs/>
          <w:sz w:val="28"/>
          <w:szCs w:val="28"/>
        </w:rPr>
        <w:t xml:space="preserve">LCD </w:t>
      </w:r>
    </w:p>
    <w:p w14:paraId="0458772C" w14:textId="77777777" w:rsidR="00BB105F" w:rsidRPr="006D15FF" w:rsidRDefault="00BB105F" w:rsidP="006D15FF">
      <w:pPr>
        <w:pStyle w:val="NormalWeb"/>
        <w:numPr>
          <w:ilvl w:val="0"/>
          <w:numId w:val="2"/>
        </w:numPr>
        <w:spacing w:line="360" w:lineRule="auto"/>
        <w:rPr>
          <w:b/>
          <w:bCs/>
          <w:sz w:val="28"/>
          <w:szCs w:val="28"/>
        </w:rPr>
      </w:pPr>
      <w:r>
        <w:rPr>
          <w:bCs/>
          <w:sz w:val="28"/>
          <w:szCs w:val="28"/>
        </w:rPr>
        <w:t>pot</w:t>
      </w:r>
    </w:p>
    <w:p w14:paraId="50E07E24" w14:textId="77777777" w:rsidR="006D15FF" w:rsidRPr="006D15FF" w:rsidRDefault="006D15FF" w:rsidP="006D15FF">
      <w:pPr>
        <w:pStyle w:val="NormalWeb"/>
        <w:numPr>
          <w:ilvl w:val="0"/>
          <w:numId w:val="2"/>
        </w:numPr>
        <w:spacing w:line="360" w:lineRule="auto"/>
        <w:rPr>
          <w:b/>
          <w:bCs/>
          <w:sz w:val="28"/>
          <w:szCs w:val="28"/>
        </w:rPr>
      </w:pPr>
      <w:r w:rsidRPr="006D15FF">
        <w:rPr>
          <w:bCs/>
          <w:sz w:val="28"/>
          <w:szCs w:val="28"/>
        </w:rPr>
        <w:t xml:space="preserve">Relay, </w:t>
      </w:r>
    </w:p>
    <w:p w14:paraId="4F541CE5" w14:textId="77777777" w:rsidR="006D15FF" w:rsidRPr="00BB105F" w:rsidRDefault="00656CB1" w:rsidP="0031439A">
      <w:pPr>
        <w:pStyle w:val="NormalWeb"/>
        <w:numPr>
          <w:ilvl w:val="0"/>
          <w:numId w:val="2"/>
        </w:numPr>
        <w:spacing w:line="360" w:lineRule="auto"/>
        <w:rPr>
          <w:sz w:val="28"/>
          <w:szCs w:val="28"/>
        </w:rPr>
      </w:pPr>
      <w:r>
        <w:rPr>
          <w:bCs/>
          <w:sz w:val="28"/>
          <w:szCs w:val="28"/>
        </w:rPr>
        <w:t>Bulb</w:t>
      </w:r>
      <w:r w:rsidR="006D15FF" w:rsidRPr="006D15FF">
        <w:rPr>
          <w:bCs/>
          <w:sz w:val="28"/>
          <w:szCs w:val="28"/>
        </w:rPr>
        <w:t>.</w:t>
      </w:r>
    </w:p>
    <w:p w14:paraId="68E553A8" w14:textId="77777777" w:rsidR="00BB105F" w:rsidRPr="002838BF" w:rsidRDefault="00BB105F" w:rsidP="0031439A">
      <w:pPr>
        <w:pStyle w:val="NormalWeb"/>
        <w:numPr>
          <w:ilvl w:val="0"/>
          <w:numId w:val="2"/>
        </w:numPr>
        <w:spacing w:line="360" w:lineRule="auto"/>
        <w:rPr>
          <w:sz w:val="28"/>
          <w:szCs w:val="28"/>
        </w:rPr>
      </w:pPr>
      <w:r>
        <w:rPr>
          <w:bCs/>
          <w:sz w:val="28"/>
          <w:szCs w:val="28"/>
        </w:rPr>
        <w:t>Led indicator</w:t>
      </w:r>
    </w:p>
    <w:p w14:paraId="75B12369" w14:textId="2BA86C53" w:rsidR="002838BF" w:rsidRPr="00BB105F" w:rsidRDefault="002838BF" w:rsidP="0031439A">
      <w:pPr>
        <w:pStyle w:val="NormalWeb"/>
        <w:numPr>
          <w:ilvl w:val="0"/>
          <w:numId w:val="2"/>
        </w:numPr>
        <w:spacing w:line="360" w:lineRule="auto"/>
        <w:rPr>
          <w:sz w:val="28"/>
          <w:szCs w:val="28"/>
        </w:rPr>
      </w:pPr>
      <w:r>
        <w:rPr>
          <w:bCs/>
          <w:sz w:val="28"/>
          <w:szCs w:val="28"/>
        </w:rPr>
        <w:t>LM358IC.</w:t>
      </w:r>
    </w:p>
    <w:p w14:paraId="37BE2D13" w14:textId="77777777" w:rsidR="0031439A" w:rsidRPr="00BB105F" w:rsidRDefault="0031439A" w:rsidP="00BB105F">
      <w:pPr>
        <w:pStyle w:val="NormalWeb"/>
        <w:spacing w:line="360" w:lineRule="auto"/>
        <w:rPr>
          <w:sz w:val="28"/>
          <w:szCs w:val="28"/>
        </w:rPr>
      </w:pPr>
    </w:p>
    <w:p w14:paraId="15D415A3" w14:textId="77777777" w:rsidR="0031439A" w:rsidRPr="0031439A" w:rsidRDefault="0031439A" w:rsidP="0031439A">
      <w:pPr>
        <w:pStyle w:val="ListParagraph"/>
        <w:spacing w:line="360" w:lineRule="auto"/>
        <w:ind w:left="0"/>
        <w:rPr>
          <w:rFonts w:ascii="Times New Roman" w:hAnsi="Times New Roman"/>
          <w:b/>
          <w:bCs/>
          <w:sz w:val="28"/>
          <w:szCs w:val="28"/>
        </w:rPr>
      </w:pPr>
      <w:r w:rsidRPr="0031439A">
        <w:rPr>
          <w:rFonts w:ascii="Times New Roman" w:hAnsi="Times New Roman"/>
          <w:b/>
          <w:bCs/>
          <w:sz w:val="28"/>
          <w:szCs w:val="28"/>
        </w:rPr>
        <w:t>Regulated power supply:</w:t>
      </w:r>
    </w:p>
    <w:p w14:paraId="044EB8A1" w14:textId="77777777" w:rsidR="0031439A" w:rsidRPr="0031439A" w:rsidRDefault="0031439A" w:rsidP="0031439A">
      <w:pPr>
        <w:pStyle w:val="ListParagraph"/>
        <w:spacing w:line="360" w:lineRule="auto"/>
        <w:ind w:left="0"/>
        <w:rPr>
          <w:rFonts w:ascii="Times New Roman" w:hAnsi="Times New Roman"/>
          <w:sz w:val="24"/>
          <w:szCs w:val="24"/>
        </w:rPr>
      </w:pPr>
      <w:r>
        <w:rPr>
          <w:noProof/>
        </w:rPr>
        <w:drawing>
          <wp:inline distT="0" distB="0" distL="0" distR="0" wp14:anchorId="32720F61" wp14:editId="5CC4BFD2">
            <wp:extent cx="5936615" cy="1883410"/>
            <wp:effectExtent l="19050" t="0" r="6985" b="0"/>
            <wp:docPr id="1" name="Picture 1" descr="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
                    <pic:cNvPicPr>
                      <a:picLocks noChangeAspect="1" noChangeArrowheads="1"/>
                    </pic:cNvPicPr>
                  </pic:nvPicPr>
                  <pic:blipFill>
                    <a:blip r:embed="rId7"/>
                    <a:srcRect/>
                    <a:stretch>
                      <a:fillRect/>
                    </a:stretch>
                  </pic:blipFill>
                  <pic:spPr bwMode="auto">
                    <a:xfrm>
                      <a:off x="0" y="0"/>
                      <a:ext cx="5936615" cy="1883410"/>
                    </a:xfrm>
                    <a:prstGeom prst="rect">
                      <a:avLst/>
                    </a:prstGeom>
                    <a:noFill/>
                    <a:ln w="9525">
                      <a:noFill/>
                      <a:miter lim="800000"/>
                      <a:headEnd/>
                      <a:tailEnd/>
                    </a:ln>
                  </pic:spPr>
                </pic:pic>
              </a:graphicData>
            </a:graphic>
          </wp:inline>
        </w:drawing>
      </w:r>
    </w:p>
    <w:p w14:paraId="5B0DA49F" w14:textId="77777777" w:rsidR="00042D92" w:rsidRDefault="00042D92" w:rsidP="00AB3ADE">
      <w:pPr>
        <w:pStyle w:val="BodyText"/>
        <w:spacing w:before="100" w:after="100" w:line="480" w:lineRule="auto"/>
        <w:ind w:firstLine="810"/>
        <w:jc w:val="both"/>
        <w:rPr>
          <w:b/>
          <w:u w:val="single"/>
        </w:rPr>
      </w:pPr>
    </w:p>
    <w:p w14:paraId="54DA6386" w14:textId="77777777" w:rsidR="00CA4C1D" w:rsidRDefault="00CA4C1D" w:rsidP="006F1319">
      <w:pPr>
        <w:widowControl w:val="0"/>
        <w:autoSpaceDE w:val="0"/>
        <w:autoSpaceDN w:val="0"/>
        <w:adjustRightInd w:val="0"/>
        <w:jc w:val="center"/>
        <w:rPr>
          <w:b/>
          <w:sz w:val="28"/>
          <w:szCs w:val="28"/>
          <w:u w:val="single"/>
        </w:rPr>
      </w:pPr>
    </w:p>
    <w:p w14:paraId="5928DB8D" w14:textId="0D418268" w:rsidR="00042D92" w:rsidRDefault="00BF5C30" w:rsidP="006F1319">
      <w:pPr>
        <w:widowControl w:val="0"/>
        <w:autoSpaceDE w:val="0"/>
        <w:autoSpaceDN w:val="0"/>
        <w:adjustRightInd w:val="0"/>
        <w:jc w:val="center"/>
        <w:rPr>
          <w:b/>
          <w:sz w:val="28"/>
          <w:szCs w:val="28"/>
          <w:u w:val="single"/>
        </w:rPr>
      </w:pPr>
      <w:r>
        <w:rPr>
          <w:noProof/>
        </w:rPr>
        <w:lastRenderedPageBreak/>
        <w:drawing>
          <wp:inline distT="0" distB="0" distL="0" distR="0" wp14:anchorId="092CDF14" wp14:editId="5D59EB51">
            <wp:extent cx="5943600" cy="4457700"/>
            <wp:effectExtent l="0" t="0" r="0" b="0"/>
            <wp:docPr id="1587502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F7BA231" w14:textId="77777777" w:rsidR="00CA4C1D" w:rsidRDefault="00CA4C1D" w:rsidP="006F1319">
      <w:pPr>
        <w:widowControl w:val="0"/>
        <w:autoSpaceDE w:val="0"/>
        <w:autoSpaceDN w:val="0"/>
        <w:adjustRightInd w:val="0"/>
        <w:jc w:val="center"/>
        <w:rPr>
          <w:sz w:val="28"/>
          <w:szCs w:val="28"/>
        </w:rPr>
      </w:pPr>
    </w:p>
    <w:p w14:paraId="1509EFD8" w14:textId="77777777" w:rsidR="006F1319" w:rsidRDefault="006F1319" w:rsidP="006F1319">
      <w:pPr>
        <w:widowControl w:val="0"/>
        <w:autoSpaceDE w:val="0"/>
        <w:autoSpaceDN w:val="0"/>
        <w:adjustRightInd w:val="0"/>
        <w:jc w:val="center"/>
        <w:rPr>
          <w:sz w:val="28"/>
          <w:szCs w:val="28"/>
        </w:rPr>
      </w:pPr>
    </w:p>
    <w:p w14:paraId="3942F43B" w14:textId="77777777" w:rsidR="00710FAF" w:rsidRDefault="00710FAF" w:rsidP="006F1319">
      <w:pPr>
        <w:widowControl w:val="0"/>
        <w:autoSpaceDE w:val="0"/>
        <w:autoSpaceDN w:val="0"/>
        <w:adjustRightInd w:val="0"/>
        <w:jc w:val="center"/>
        <w:rPr>
          <w:sz w:val="28"/>
          <w:szCs w:val="28"/>
        </w:rPr>
      </w:pPr>
    </w:p>
    <w:p w14:paraId="58A04F34" w14:textId="77777777" w:rsidR="00710FAF" w:rsidRDefault="00710FAF" w:rsidP="006F1319">
      <w:pPr>
        <w:widowControl w:val="0"/>
        <w:autoSpaceDE w:val="0"/>
        <w:autoSpaceDN w:val="0"/>
        <w:adjustRightInd w:val="0"/>
        <w:jc w:val="center"/>
        <w:rPr>
          <w:sz w:val="28"/>
          <w:szCs w:val="28"/>
        </w:rPr>
      </w:pPr>
    </w:p>
    <w:p w14:paraId="190B5A94" w14:textId="77777777" w:rsidR="00710FAF" w:rsidRDefault="00710FAF" w:rsidP="006F1319">
      <w:pPr>
        <w:widowControl w:val="0"/>
        <w:autoSpaceDE w:val="0"/>
        <w:autoSpaceDN w:val="0"/>
        <w:adjustRightInd w:val="0"/>
        <w:jc w:val="center"/>
        <w:rPr>
          <w:sz w:val="28"/>
          <w:szCs w:val="28"/>
        </w:rPr>
      </w:pPr>
    </w:p>
    <w:p w14:paraId="639EADB0" w14:textId="77777777" w:rsidR="00710FAF" w:rsidRDefault="00710FAF" w:rsidP="006F1319">
      <w:pPr>
        <w:widowControl w:val="0"/>
        <w:autoSpaceDE w:val="0"/>
        <w:autoSpaceDN w:val="0"/>
        <w:adjustRightInd w:val="0"/>
        <w:jc w:val="center"/>
        <w:rPr>
          <w:sz w:val="28"/>
          <w:szCs w:val="28"/>
        </w:rPr>
      </w:pPr>
    </w:p>
    <w:p w14:paraId="597A358B" w14:textId="77777777" w:rsidR="00710FAF" w:rsidRDefault="00710FAF" w:rsidP="006F1319">
      <w:pPr>
        <w:widowControl w:val="0"/>
        <w:autoSpaceDE w:val="0"/>
        <w:autoSpaceDN w:val="0"/>
        <w:adjustRightInd w:val="0"/>
        <w:jc w:val="center"/>
        <w:rPr>
          <w:sz w:val="28"/>
          <w:szCs w:val="28"/>
        </w:rPr>
      </w:pPr>
    </w:p>
    <w:p w14:paraId="4064F1F5" w14:textId="77777777" w:rsidR="00710FAF" w:rsidRDefault="00710FAF" w:rsidP="006F1319">
      <w:pPr>
        <w:widowControl w:val="0"/>
        <w:autoSpaceDE w:val="0"/>
        <w:autoSpaceDN w:val="0"/>
        <w:adjustRightInd w:val="0"/>
        <w:jc w:val="center"/>
        <w:rPr>
          <w:sz w:val="28"/>
          <w:szCs w:val="28"/>
        </w:rPr>
      </w:pPr>
    </w:p>
    <w:p w14:paraId="7BA32362" w14:textId="77777777" w:rsidR="00710FAF" w:rsidRDefault="00710FAF" w:rsidP="006F1319">
      <w:pPr>
        <w:widowControl w:val="0"/>
        <w:autoSpaceDE w:val="0"/>
        <w:autoSpaceDN w:val="0"/>
        <w:adjustRightInd w:val="0"/>
        <w:jc w:val="center"/>
        <w:rPr>
          <w:sz w:val="28"/>
          <w:szCs w:val="28"/>
        </w:rPr>
      </w:pPr>
    </w:p>
    <w:p w14:paraId="3C916F92" w14:textId="77777777" w:rsidR="00F21FE2" w:rsidRPr="00CB4737" w:rsidRDefault="00F21FE2" w:rsidP="00CB4737">
      <w:pPr>
        <w:widowControl w:val="0"/>
        <w:autoSpaceDE w:val="0"/>
        <w:autoSpaceDN w:val="0"/>
        <w:adjustRightInd w:val="0"/>
        <w:jc w:val="both"/>
        <w:rPr>
          <w:szCs w:val="28"/>
        </w:rPr>
      </w:pPr>
    </w:p>
    <w:sectPr w:rsidR="00F21FE2" w:rsidRPr="00CB4737" w:rsidSect="00D42D98">
      <w:headerReference w:type="default" r:id="rId9"/>
      <w:pgSz w:w="12240" w:h="15840"/>
      <w:pgMar w:top="547"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C9F5" w14:textId="77777777" w:rsidR="00AE2725" w:rsidRDefault="00AE2725" w:rsidP="006F1319">
      <w:r>
        <w:separator/>
      </w:r>
    </w:p>
  </w:endnote>
  <w:endnote w:type="continuationSeparator" w:id="0">
    <w:p w14:paraId="36102287" w14:textId="77777777" w:rsidR="00AE2725" w:rsidRDefault="00AE2725" w:rsidP="006F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76F3" w14:textId="77777777" w:rsidR="00AE2725" w:rsidRDefault="00AE2725" w:rsidP="006F1319">
      <w:r>
        <w:separator/>
      </w:r>
    </w:p>
  </w:footnote>
  <w:footnote w:type="continuationSeparator" w:id="0">
    <w:p w14:paraId="2CAC52B5" w14:textId="77777777" w:rsidR="00AE2725" w:rsidRDefault="00AE2725" w:rsidP="006F1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BB68" w14:textId="77777777" w:rsidR="00AB3ADE" w:rsidRPr="00DE36FA" w:rsidRDefault="00AB3ADE" w:rsidP="00DE3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3C2"/>
    <w:multiLevelType w:val="hybridMultilevel"/>
    <w:tmpl w:val="F2843A08"/>
    <w:lvl w:ilvl="0" w:tplc="9A38E600">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856163A"/>
    <w:multiLevelType w:val="hybridMultilevel"/>
    <w:tmpl w:val="AB0C6F52"/>
    <w:lvl w:ilvl="0" w:tplc="8EEC8A4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5623B9"/>
    <w:multiLevelType w:val="hybridMultilevel"/>
    <w:tmpl w:val="A288A670"/>
    <w:lvl w:ilvl="0" w:tplc="8EEC8A4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778986901">
    <w:abstractNumId w:val="2"/>
  </w:num>
  <w:num w:numId="2" w16cid:durableId="1675838126">
    <w:abstractNumId w:val="0"/>
  </w:num>
  <w:num w:numId="3" w16cid:durableId="170440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1032"/>
    <w:rsid w:val="00022572"/>
    <w:rsid w:val="00042D92"/>
    <w:rsid w:val="000433D1"/>
    <w:rsid w:val="00095201"/>
    <w:rsid w:val="00151D6E"/>
    <w:rsid w:val="00172865"/>
    <w:rsid w:val="00192639"/>
    <w:rsid w:val="0019553A"/>
    <w:rsid w:val="001A0C51"/>
    <w:rsid w:val="001D4EC5"/>
    <w:rsid w:val="00213E35"/>
    <w:rsid w:val="00225F7B"/>
    <w:rsid w:val="00233101"/>
    <w:rsid w:val="002541A7"/>
    <w:rsid w:val="002613C9"/>
    <w:rsid w:val="002763AE"/>
    <w:rsid w:val="002838BF"/>
    <w:rsid w:val="002A0E78"/>
    <w:rsid w:val="002F6F5F"/>
    <w:rsid w:val="00312F6E"/>
    <w:rsid w:val="0031439A"/>
    <w:rsid w:val="00345829"/>
    <w:rsid w:val="003715D5"/>
    <w:rsid w:val="00383741"/>
    <w:rsid w:val="003E4485"/>
    <w:rsid w:val="003F63D6"/>
    <w:rsid w:val="003F7977"/>
    <w:rsid w:val="00402C16"/>
    <w:rsid w:val="0042527E"/>
    <w:rsid w:val="00454666"/>
    <w:rsid w:val="004576AC"/>
    <w:rsid w:val="0049587A"/>
    <w:rsid w:val="004A518B"/>
    <w:rsid w:val="004A6D4F"/>
    <w:rsid w:val="004A6F68"/>
    <w:rsid w:val="004B529F"/>
    <w:rsid w:val="005034C7"/>
    <w:rsid w:val="0050697E"/>
    <w:rsid w:val="005133B3"/>
    <w:rsid w:val="005325BF"/>
    <w:rsid w:val="00573A97"/>
    <w:rsid w:val="00590520"/>
    <w:rsid w:val="005A0667"/>
    <w:rsid w:val="005A0AD6"/>
    <w:rsid w:val="005C4508"/>
    <w:rsid w:val="005C6C73"/>
    <w:rsid w:val="006060F8"/>
    <w:rsid w:val="00614148"/>
    <w:rsid w:val="00631E65"/>
    <w:rsid w:val="006415E4"/>
    <w:rsid w:val="00644FF5"/>
    <w:rsid w:val="00656CB1"/>
    <w:rsid w:val="0067050B"/>
    <w:rsid w:val="00676C2F"/>
    <w:rsid w:val="00697F9D"/>
    <w:rsid w:val="006C26EB"/>
    <w:rsid w:val="006D15FF"/>
    <w:rsid w:val="006F1319"/>
    <w:rsid w:val="00710FAF"/>
    <w:rsid w:val="00717EC3"/>
    <w:rsid w:val="00724519"/>
    <w:rsid w:val="00752A82"/>
    <w:rsid w:val="007541F6"/>
    <w:rsid w:val="007920C1"/>
    <w:rsid w:val="0079556D"/>
    <w:rsid w:val="007B2C7C"/>
    <w:rsid w:val="007D77E1"/>
    <w:rsid w:val="007E0C96"/>
    <w:rsid w:val="007F55FF"/>
    <w:rsid w:val="0085608F"/>
    <w:rsid w:val="00865836"/>
    <w:rsid w:val="00876581"/>
    <w:rsid w:val="008B15A9"/>
    <w:rsid w:val="008D45E9"/>
    <w:rsid w:val="008E50FA"/>
    <w:rsid w:val="009255A6"/>
    <w:rsid w:val="009803FA"/>
    <w:rsid w:val="00980D09"/>
    <w:rsid w:val="00981EB8"/>
    <w:rsid w:val="009931A1"/>
    <w:rsid w:val="009F602B"/>
    <w:rsid w:val="00A11696"/>
    <w:rsid w:val="00A17529"/>
    <w:rsid w:val="00A17741"/>
    <w:rsid w:val="00A33CCE"/>
    <w:rsid w:val="00A35F8C"/>
    <w:rsid w:val="00A84AF5"/>
    <w:rsid w:val="00AB1032"/>
    <w:rsid w:val="00AB3ADE"/>
    <w:rsid w:val="00AD159B"/>
    <w:rsid w:val="00AE2725"/>
    <w:rsid w:val="00AE729E"/>
    <w:rsid w:val="00B5504E"/>
    <w:rsid w:val="00B64645"/>
    <w:rsid w:val="00B91828"/>
    <w:rsid w:val="00BB015D"/>
    <w:rsid w:val="00BB105F"/>
    <w:rsid w:val="00BF3625"/>
    <w:rsid w:val="00BF4BF3"/>
    <w:rsid w:val="00BF5C30"/>
    <w:rsid w:val="00BF6834"/>
    <w:rsid w:val="00C332A0"/>
    <w:rsid w:val="00CA4C1D"/>
    <w:rsid w:val="00CB06D5"/>
    <w:rsid w:val="00CB4737"/>
    <w:rsid w:val="00CD540D"/>
    <w:rsid w:val="00CE5F72"/>
    <w:rsid w:val="00D065ED"/>
    <w:rsid w:val="00D21F02"/>
    <w:rsid w:val="00D42D98"/>
    <w:rsid w:val="00D6432E"/>
    <w:rsid w:val="00D66653"/>
    <w:rsid w:val="00D879AA"/>
    <w:rsid w:val="00D92424"/>
    <w:rsid w:val="00D93171"/>
    <w:rsid w:val="00DE2F2A"/>
    <w:rsid w:val="00DE36FA"/>
    <w:rsid w:val="00DF106A"/>
    <w:rsid w:val="00DF2D6D"/>
    <w:rsid w:val="00DF48D8"/>
    <w:rsid w:val="00E3069C"/>
    <w:rsid w:val="00E74629"/>
    <w:rsid w:val="00E873AF"/>
    <w:rsid w:val="00EB1E67"/>
    <w:rsid w:val="00F21FE2"/>
    <w:rsid w:val="00F263A9"/>
    <w:rsid w:val="00FC0BD6"/>
    <w:rsid w:val="00FC7AF7"/>
    <w:rsid w:val="00FF3A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4F71A"/>
  <w15:docId w15:val="{47C87AC3-07A0-4101-93F6-F9F9FCDB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headers1">
    <w:name w:val="sectionheaders1"/>
    <w:basedOn w:val="DefaultParagraphFont"/>
    <w:rsid w:val="00AB1032"/>
    <w:rPr>
      <w:rFonts w:ascii="Arial" w:hAnsi="Arial" w:cs="Arial" w:hint="default"/>
      <w:b/>
      <w:bCs/>
      <w:color w:val="CD6600"/>
      <w:sz w:val="17"/>
      <w:szCs w:val="17"/>
    </w:rPr>
  </w:style>
  <w:style w:type="paragraph" w:styleId="BodyText">
    <w:name w:val="Body Text"/>
    <w:basedOn w:val="Normal"/>
    <w:link w:val="BodyTextChar"/>
    <w:rsid w:val="00F21FE2"/>
    <w:rPr>
      <w:sz w:val="28"/>
      <w:szCs w:val="28"/>
    </w:rPr>
  </w:style>
  <w:style w:type="paragraph" w:styleId="Header">
    <w:name w:val="header"/>
    <w:basedOn w:val="Normal"/>
    <w:link w:val="HeaderChar"/>
    <w:rsid w:val="006F1319"/>
    <w:pPr>
      <w:tabs>
        <w:tab w:val="center" w:pos="4680"/>
        <w:tab w:val="right" w:pos="9360"/>
      </w:tabs>
    </w:pPr>
  </w:style>
  <w:style w:type="character" w:customStyle="1" w:styleId="HeaderChar">
    <w:name w:val="Header Char"/>
    <w:basedOn w:val="DefaultParagraphFont"/>
    <w:link w:val="Header"/>
    <w:rsid w:val="006F1319"/>
    <w:rPr>
      <w:sz w:val="24"/>
      <w:szCs w:val="24"/>
    </w:rPr>
  </w:style>
  <w:style w:type="paragraph" w:styleId="Footer">
    <w:name w:val="footer"/>
    <w:basedOn w:val="Normal"/>
    <w:link w:val="FooterChar"/>
    <w:rsid w:val="006F1319"/>
    <w:pPr>
      <w:tabs>
        <w:tab w:val="center" w:pos="4680"/>
        <w:tab w:val="right" w:pos="9360"/>
      </w:tabs>
    </w:pPr>
  </w:style>
  <w:style w:type="character" w:customStyle="1" w:styleId="FooterChar">
    <w:name w:val="Footer Char"/>
    <w:basedOn w:val="DefaultParagraphFont"/>
    <w:link w:val="Footer"/>
    <w:rsid w:val="006F1319"/>
    <w:rPr>
      <w:sz w:val="24"/>
      <w:szCs w:val="24"/>
    </w:rPr>
  </w:style>
  <w:style w:type="paragraph" w:styleId="Title">
    <w:name w:val="Title"/>
    <w:basedOn w:val="Normal"/>
    <w:link w:val="TitleChar"/>
    <w:qFormat/>
    <w:rsid w:val="006F1319"/>
    <w:pPr>
      <w:jc w:val="center"/>
    </w:pPr>
    <w:rPr>
      <w:b/>
      <w:bCs/>
      <w:sz w:val="28"/>
      <w:u w:val="single"/>
    </w:rPr>
  </w:style>
  <w:style w:type="character" w:customStyle="1" w:styleId="TitleChar">
    <w:name w:val="Title Char"/>
    <w:basedOn w:val="DefaultParagraphFont"/>
    <w:link w:val="Title"/>
    <w:rsid w:val="006F1319"/>
    <w:rPr>
      <w:b/>
      <w:bCs/>
      <w:sz w:val="28"/>
      <w:szCs w:val="24"/>
      <w:u w:val="single"/>
    </w:rPr>
  </w:style>
  <w:style w:type="character" w:customStyle="1" w:styleId="BodyTextChar">
    <w:name w:val="Body Text Char"/>
    <w:basedOn w:val="DefaultParagraphFont"/>
    <w:link w:val="BodyText"/>
    <w:rsid w:val="006F1319"/>
    <w:rPr>
      <w:sz w:val="28"/>
      <w:szCs w:val="28"/>
    </w:rPr>
  </w:style>
  <w:style w:type="paragraph" w:styleId="BalloonText">
    <w:name w:val="Balloon Text"/>
    <w:basedOn w:val="Normal"/>
    <w:link w:val="BalloonTextChar"/>
    <w:rsid w:val="00DE36FA"/>
    <w:rPr>
      <w:rFonts w:ascii="Tahoma" w:hAnsi="Tahoma" w:cs="Tahoma"/>
      <w:sz w:val="16"/>
      <w:szCs w:val="16"/>
    </w:rPr>
  </w:style>
  <w:style w:type="character" w:customStyle="1" w:styleId="BalloonTextChar">
    <w:name w:val="Balloon Text Char"/>
    <w:basedOn w:val="DefaultParagraphFont"/>
    <w:link w:val="BalloonText"/>
    <w:rsid w:val="00DE36FA"/>
    <w:rPr>
      <w:rFonts w:ascii="Tahoma" w:hAnsi="Tahoma" w:cs="Tahoma"/>
      <w:sz w:val="16"/>
      <w:szCs w:val="16"/>
    </w:rPr>
  </w:style>
  <w:style w:type="paragraph" w:styleId="NormalWeb">
    <w:name w:val="Normal (Web)"/>
    <w:basedOn w:val="Normal"/>
    <w:rsid w:val="0031439A"/>
    <w:pPr>
      <w:spacing w:before="100" w:beforeAutospacing="1" w:after="100" w:afterAutospacing="1"/>
    </w:pPr>
  </w:style>
  <w:style w:type="paragraph" w:styleId="ListParagraph">
    <w:name w:val="List Paragraph"/>
    <w:basedOn w:val="Normal"/>
    <w:qFormat/>
    <w:rsid w:val="0031439A"/>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Abstract on</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on</dc:title>
  <dc:creator>embproj</dc:creator>
  <cp:lastModifiedBy>hvs</cp:lastModifiedBy>
  <cp:revision>18</cp:revision>
  <cp:lastPrinted>2012-06-28T08:11:00Z</cp:lastPrinted>
  <dcterms:created xsi:type="dcterms:W3CDTF">2016-02-23T12:17:00Z</dcterms:created>
  <dcterms:modified xsi:type="dcterms:W3CDTF">2025-12-30T14:57:00Z</dcterms:modified>
</cp:coreProperties>
</file>